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38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4"/>
        <w:gridCol w:w="6984"/>
      </w:tblGrid>
      <w:tr w:rsidR="009B732C" w:rsidRPr="00200E7D" w:rsidTr="00CF618D"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B732C" w:rsidRPr="009E3678" w:rsidRDefault="009B732C" w:rsidP="00CF618D">
            <w:pPr>
              <w:pStyle w:val="FigureProblem"/>
            </w:pPr>
            <w:r w:rsidRPr="009E3678">
              <w:rPr>
                <w:noProof/>
              </w:rPr>
              <w:drawing>
                <wp:inline distT="0" distB="0" distL="0" distR="0" wp14:anchorId="33E7BF2B" wp14:editId="5C9DAACA">
                  <wp:extent cx="1285459" cy="2315718"/>
                  <wp:effectExtent l="0" t="0" r="0" b="0"/>
                  <wp:docPr id="364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30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459" cy="2315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732C" w:rsidRPr="009E3678" w:rsidRDefault="009B732C" w:rsidP="00CF618D">
            <w:pPr>
              <w:pStyle w:val="H1Justified"/>
              <w:rPr>
                <w:rFonts w:ascii="Times New Roman" w:hAnsi="Times New Roman"/>
              </w:rPr>
            </w:pPr>
            <w:r w:rsidRPr="009E3678">
              <w:rPr>
                <w:rFonts w:ascii="Times New Roman" w:hAnsi="Times New Roman"/>
              </w:rPr>
              <w:t>Problem 2.23</w:t>
            </w:r>
          </w:p>
          <w:p w:rsidR="009B732C" w:rsidRPr="009E3678" w:rsidRDefault="009B732C" w:rsidP="00CF618D">
            <w:pPr>
              <w:pStyle w:val="ProblemText"/>
            </w:pPr>
            <w:r w:rsidRPr="009E3678">
              <w:t xml:space="preserve">The guy wire </w:t>
            </w:r>
            <w:r w:rsidRPr="009E3678">
              <w:rPr>
                <w:i/>
              </w:rPr>
              <w:t>BD</w:t>
            </w:r>
            <w:r w:rsidRPr="009E3678">
              <w:t xml:space="preserve"> exerts on the telephone pole </w:t>
            </w:r>
            <w:r w:rsidRPr="009E3678">
              <w:rPr>
                <w:i/>
              </w:rPr>
              <w:t>AC</w:t>
            </w:r>
            <w:r w:rsidRPr="009E3678">
              <w:t xml:space="preserve"> a force </w:t>
            </w:r>
            <w:r w:rsidRPr="009E3678">
              <w:rPr>
                <w:b/>
              </w:rPr>
              <w:t>P</w:t>
            </w:r>
            <w:r w:rsidRPr="009E3678">
              <w:t xml:space="preserve"> directed along </w:t>
            </w:r>
            <w:r w:rsidRPr="009E3678">
              <w:rPr>
                <w:i/>
              </w:rPr>
              <w:t>BD</w:t>
            </w:r>
            <w:r w:rsidRPr="009E3678">
              <w:t xml:space="preserve">. Knowing that </w:t>
            </w:r>
            <w:r w:rsidRPr="009E3678">
              <w:rPr>
                <w:b/>
              </w:rPr>
              <w:t>P</w:t>
            </w:r>
            <w:r w:rsidRPr="009E3678">
              <w:t xml:space="preserve"> must have a 720-N component perpendicular to the pole </w:t>
            </w:r>
            <w:r w:rsidRPr="009E3678">
              <w:rPr>
                <w:i/>
              </w:rPr>
              <w:t>AC</w:t>
            </w:r>
            <w:r w:rsidRPr="009E3678">
              <w:t>, determine (</w:t>
            </w:r>
            <w:r w:rsidRPr="009E3678">
              <w:rPr>
                <w:i/>
              </w:rPr>
              <w:t>a</w:t>
            </w:r>
            <w:r w:rsidRPr="009E3678">
              <w:t xml:space="preserve">) the magnitude of the force </w:t>
            </w:r>
            <w:r w:rsidRPr="009E3678">
              <w:rPr>
                <w:b/>
              </w:rPr>
              <w:t>P</w:t>
            </w:r>
            <w:r w:rsidRPr="009E3678">
              <w:t>, (</w:t>
            </w:r>
            <w:r w:rsidRPr="009E3678">
              <w:rPr>
                <w:i/>
              </w:rPr>
              <w:t>b</w:t>
            </w:r>
            <w:r w:rsidRPr="009E3678">
              <w:t xml:space="preserve">) its component along line </w:t>
            </w:r>
            <w:r w:rsidRPr="009E3678">
              <w:rPr>
                <w:i/>
              </w:rPr>
              <w:t>AC</w:t>
            </w:r>
            <w:r w:rsidRPr="009E3678">
              <w:t>.</w:t>
            </w:r>
          </w:p>
        </w:tc>
      </w:tr>
    </w:tbl>
    <w:p w:rsidR="009B732C" w:rsidRPr="00200E7D" w:rsidRDefault="009B732C" w:rsidP="009B732C">
      <w:pPr>
        <w:rPr>
          <w:rFonts w:ascii="Proxima Nova Rg" w:hAnsi="Proxima Nova Rg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9B732C" w:rsidRPr="00200E7D" w:rsidTr="00CF618D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32C" w:rsidRPr="005D01BE" w:rsidRDefault="009B732C" w:rsidP="00CF618D">
            <w:pPr>
              <w:pStyle w:val="H2"/>
              <w:rPr>
                <w:rFonts w:ascii="Times New Roman" w:hAnsi="Times New Roman"/>
              </w:rPr>
            </w:pPr>
            <w:r w:rsidRPr="005D01BE">
              <w:rPr>
                <w:rFonts w:ascii="Times New Roman" w:hAnsi="Times New Roman"/>
                <w:noProof/>
              </w:rPr>
              <w:drawing>
                <wp:anchor distT="0" distB="0" distL="114300" distR="114300" simplePos="0" relativeHeight="251659264" behindDoc="0" locked="0" layoutInCell="1" allowOverlap="1" wp14:anchorId="016DE3F3" wp14:editId="6FCE86BC">
                  <wp:simplePos x="0" y="0"/>
                  <wp:positionH relativeFrom="column">
                    <wp:posOffset>3837305</wp:posOffset>
                  </wp:positionH>
                  <wp:positionV relativeFrom="paragraph">
                    <wp:posOffset>121920</wp:posOffset>
                  </wp:positionV>
                  <wp:extent cx="1332230" cy="1560830"/>
                  <wp:effectExtent l="0" t="0" r="1270" b="1270"/>
                  <wp:wrapNone/>
                  <wp:docPr id="90" name="Picture 90" descr="bee02286_s020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bee02286_s020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2230" cy="1560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5D01BE">
              <w:rPr>
                <w:rFonts w:ascii="Times New Roman" w:hAnsi="Times New Roman"/>
              </w:rPr>
              <w:t>Solution</w:t>
            </w:r>
          </w:p>
          <w:p w:rsidR="009B732C" w:rsidRPr="009E3678" w:rsidRDefault="009B732C" w:rsidP="00CF618D">
            <w:pPr>
              <w:pStyle w:val="SolutionText"/>
              <w:tabs>
                <w:tab w:val="clear" w:pos="720"/>
                <w:tab w:val="left" w:pos="3069"/>
              </w:tabs>
              <w:spacing w:line="240" w:lineRule="auto"/>
            </w:pPr>
            <w:r w:rsidRPr="009E3678">
              <w:t>(</w:t>
            </w:r>
            <w:r w:rsidRPr="009E3678">
              <w:rPr>
                <w:i/>
              </w:rPr>
              <w:t>a</w:t>
            </w:r>
            <w:r w:rsidRPr="009E3678">
              <w:t>)</w:t>
            </w:r>
            <w:r w:rsidRPr="009E3678">
              <w:tab/>
            </w:r>
            <w:r w:rsidR="007D0FBE" w:rsidRPr="007D0FBE">
              <w:rPr>
                <w:position w:val="-110"/>
              </w:rPr>
              <w:object w:dxaOrig="1359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1in" o:ole="">
                  <v:imagedata r:id="rId8" o:title=""/>
                </v:shape>
                <o:OLEObject Type="Embed" ProgID="Equation.DSMT4" ShapeID="_x0000_i1025" DrawAspect="Content" ObjectID="_1630139809" r:id="rId9"/>
              </w:object>
            </w:r>
          </w:p>
          <w:p w:rsidR="009B732C" w:rsidRPr="009E3678" w:rsidRDefault="009B732C" w:rsidP="00CF618D">
            <w:pPr>
              <w:pStyle w:val="SolutionText"/>
              <w:tabs>
                <w:tab w:val="clear" w:pos="720"/>
                <w:tab w:val="left" w:pos="3069"/>
              </w:tabs>
              <w:spacing w:line="240" w:lineRule="auto"/>
            </w:pPr>
          </w:p>
          <w:p w:rsidR="009B732C" w:rsidRPr="009E3678" w:rsidRDefault="009B732C" w:rsidP="00CF618D">
            <w:pPr>
              <w:pStyle w:val="SolutionText"/>
              <w:tabs>
                <w:tab w:val="clear" w:pos="720"/>
                <w:tab w:val="left" w:pos="3069"/>
              </w:tabs>
              <w:spacing w:line="240" w:lineRule="auto"/>
            </w:pPr>
          </w:p>
          <w:p w:rsidR="009B732C" w:rsidRPr="009E3678" w:rsidRDefault="009B732C" w:rsidP="00CF618D">
            <w:pPr>
              <w:pStyle w:val="SolutionText"/>
              <w:tabs>
                <w:tab w:val="clear" w:pos="720"/>
                <w:tab w:val="left" w:pos="3123"/>
                <w:tab w:val="right" w:pos="9108"/>
              </w:tabs>
              <w:spacing w:line="240" w:lineRule="auto"/>
            </w:pPr>
            <w:r w:rsidRPr="009E3678">
              <w:tab/>
            </w:r>
            <w:r w:rsidRPr="009E3678">
              <w:tab/>
            </w:r>
            <w:bookmarkStart w:id="0" w:name="MTBlankEqn"/>
            <w:r w:rsidR="007D0FBE" w:rsidRPr="007D0FBE">
              <w:rPr>
                <w:position w:val="-6"/>
              </w:rPr>
              <w:object w:dxaOrig="1120" w:dyaOrig="260">
                <v:shape id="_x0000_i1026" type="#_x0000_t75" style="width:56.25pt;height:12.75pt" o:ole="">
                  <v:imagedata r:id="rId10" o:title=""/>
                </v:shape>
                <o:OLEObject Type="Embed" ProgID="Equation.DSMT4" ShapeID="_x0000_i1026" DrawAspect="Content" ObjectID="_1630139810" r:id="rId11"/>
              </w:object>
            </w:r>
            <w:bookmarkEnd w:id="0"/>
            <w:r w:rsidR="00E172D9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  <w:p w:rsidR="009B732C" w:rsidRPr="009E3678" w:rsidRDefault="009B732C" w:rsidP="00CF618D">
            <w:pPr>
              <w:pStyle w:val="SolutionText"/>
              <w:tabs>
                <w:tab w:val="clear" w:pos="720"/>
                <w:tab w:val="left" w:pos="3069"/>
              </w:tabs>
              <w:spacing w:after="40" w:line="240" w:lineRule="auto"/>
            </w:pPr>
            <w:r w:rsidRPr="009E3678">
              <w:t>(</w:t>
            </w:r>
            <w:r w:rsidRPr="009E3678">
              <w:rPr>
                <w:i/>
              </w:rPr>
              <w:t>b</w:t>
            </w:r>
            <w:r w:rsidRPr="009E3678">
              <w:t>)</w:t>
            </w:r>
            <w:r w:rsidRPr="009E3678">
              <w:tab/>
            </w:r>
            <w:r w:rsidR="007D0FBE" w:rsidRPr="007D0FBE">
              <w:rPr>
                <w:position w:val="-110"/>
              </w:rPr>
              <w:object w:dxaOrig="1420" w:dyaOrig="1440">
                <v:shape id="_x0000_i1027" type="#_x0000_t75" style="width:71.25pt;height:1in" o:ole="">
                  <v:imagedata r:id="rId12" o:title=""/>
                </v:shape>
                <o:OLEObject Type="Embed" ProgID="Equation.DSMT4" ShapeID="_x0000_i1027" DrawAspect="Content" ObjectID="_1630139811" r:id="rId13"/>
              </w:object>
            </w:r>
          </w:p>
          <w:p w:rsidR="009B732C" w:rsidRPr="009E3678" w:rsidRDefault="009B732C" w:rsidP="007D0FBE">
            <w:pPr>
              <w:pStyle w:val="SolutionText"/>
              <w:tabs>
                <w:tab w:val="clear" w:pos="720"/>
                <w:tab w:val="left" w:pos="3069"/>
                <w:tab w:val="right" w:pos="9090"/>
              </w:tabs>
              <w:spacing w:line="240" w:lineRule="auto"/>
            </w:pPr>
            <w:r w:rsidRPr="009E3678">
              <w:tab/>
            </w:r>
            <w:r w:rsidRPr="009E3678">
              <w:tab/>
            </w:r>
            <w:r w:rsidR="007D0FBE" w:rsidRPr="007D0FBE">
              <w:rPr>
                <w:position w:val="-14"/>
              </w:rPr>
              <w:object w:dxaOrig="1180" w:dyaOrig="360">
                <v:shape id="_x0000_i1028" type="#_x0000_t75" style="width:59.25pt;height:18pt" o:ole="">
                  <v:imagedata r:id="rId14" o:title=""/>
                </v:shape>
                <o:OLEObject Type="Embed" ProgID="Equation.DSMT4" ShapeID="_x0000_i1028" DrawAspect="Content" ObjectID="_1630139812" r:id="rId15"/>
              </w:object>
            </w:r>
            <w:r w:rsidR="00E172D9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261133" w:rsidRDefault="00261133"/>
    <w:sectPr w:rsidR="0026113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D9D" w:rsidRDefault="00FB3D9D" w:rsidP="00FB3D9D">
      <w:pPr>
        <w:spacing w:after="0" w:line="240" w:lineRule="auto"/>
      </w:pPr>
      <w:r>
        <w:separator/>
      </w:r>
    </w:p>
  </w:endnote>
  <w:endnote w:type="continuationSeparator" w:id="0">
    <w:p w:rsidR="00FB3D9D" w:rsidRDefault="00FB3D9D" w:rsidP="00FB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panose1 w:val="00000000000000000000"/>
    <w:charset w:val="00"/>
    <w:family w:val="modern"/>
    <w:notTrueType/>
    <w:pitch w:val="variable"/>
    <w:sig w:usb0="800000AF" w:usb1="5000E0FB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B55" w:rsidRDefault="00205B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D9D" w:rsidRPr="00205B55" w:rsidRDefault="00205B55" w:rsidP="00205B55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205B55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B55" w:rsidRDefault="00205B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D9D" w:rsidRDefault="00FB3D9D" w:rsidP="00FB3D9D">
      <w:pPr>
        <w:spacing w:after="0" w:line="240" w:lineRule="auto"/>
      </w:pPr>
      <w:r>
        <w:separator/>
      </w:r>
    </w:p>
  </w:footnote>
  <w:footnote w:type="continuationSeparator" w:id="0">
    <w:p w:rsidR="00FB3D9D" w:rsidRDefault="00FB3D9D" w:rsidP="00FB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B55" w:rsidRDefault="00205B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B55" w:rsidRDefault="00205B5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5B55" w:rsidRDefault="00205B5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2C"/>
    <w:rsid w:val="00205B55"/>
    <w:rsid w:val="00261133"/>
    <w:rsid w:val="00572C66"/>
    <w:rsid w:val="005D01BE"/>
    <w:rsid w:val="007D0FBE"/>
    <w:rsid w:val="008B35BE"/>
    <w:rsid w:val="009B732C"/>
    <w:rsid w:val="009E3678"/>
    <w:rsid w:val="00AB2E22"/>
    <w:rsid w:val="00E172D9"/>
    <w:rsid w:val="00FB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3ADF97A-F17D-4DD7-8654-F0945A763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3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2">
    <w:name w:val="H2"/>
    <w:basedOn w:val="Normal"/>
    <w:next w:val="Normal"/>
    <w:rsid w:val="009B732C"/>
    <w:pPr>
      <w:spacing w:before="12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kern w:val="32"/>
      <w:szCs w:val="20"/>
    </w:rPr>
  </w:style>
  <w:style w:type="paragraph" w:customStyle="1" w:styleId="ProblemText">
    <w:name w:val="Problem Text"/>
    <w:basedOn w:val="Normal"/>
    <w:next w:val="Normal"/>
    <w:rsid w:val="009B732C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9B732C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9B732C"/>
    <w:pPr>
      <w:spacing w:before="200" w:after="200" w:line="240" w:lineRule="auto"/>
      <w:ind w:right="0"/>
      <w:jc w:val="left"/>
    </w:pPr>
  </w:style>
  <w:style w:type="paragraph" w:customStyle="1" w:styleId="H1Justified">
    <w:name w:val="H1 + Justified"/>
    <w:aliases w:val="Left:  0.12&quot;,Right:  0.17&quot;,Line spacing:  single,H2 + Left:  0.12&quot;,Problem Text + Line spacing:  single + Justified,After:  12 p..."/>
    <w:basedOn w:val="Normal"/>
    <w:rsid w:val="009B732C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32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B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D9D"/>
  </w:style>
  <w:style w:type="paragraph" w:styleId="Footer">
    <w:name w:val="footer"/>
    <w:basedOn w:val="Normal"/>
    <w:link w:val="FooterChar"/>
    <w:uiPriority w:val="99"/>
    <w:unhideWhenUsed/>
    <w:rsid w:val="00FB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5" Type="http://schemas.openxmlformats.org/officeDocument/2006/relationships/endnotes" Target="endnote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17</cp:revision>
  <dcterms:created xsi:type="dcterms:W3CDTF">2019-04-25T11:38:00Z</dcterms:created>
  <dcterms:modified xsi:type="dcterms:W3CDTF">2019-09-16T06:19:00Z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