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8660" w14:textId="5716BB3B" w:rsidR="00275DED" w:rsidRDefault="00275DED" w:rsidP="00275DED">
      <w:pPr>
        <w:rPr>
          <w:b/>
          <w:bCs/>
        </w:rPr>
      </w:pPr>
      <w:r w:rsidRPr="00275DED">
        <w:rPr>
          <w:b/>
          <w:bCs/>
        </w:rPr>
        <w:t>Problems</w:t>
      </w:r>
    </w:p>
    <w:p w14:paraId="1E19BDCC" w14:textId="7595DA2A" w:rsidR="007927AE" w:rsidRPr="00275DED" w:rsidRDefault="007927AE" w:rsidP="00275DED">
      <w:pPr>
        <w:rPr>
          <w:b/>
          <w:bCs/>
        </w:rPr>
      </w:pPr>
      <w:r>
        <w:rPr>
          <w:b/>
          <w:bCs/>
        </w:rPr>
        <w:t>Chapter 1</w:t>
      </w:r>
    </w:p>
    <w:p w14:paraId="08DBFEE0" w14:textId="77777777" w:rsidR="00275DED" w:rsidRPr="00275DED" w:rsidRDefault="00275DED" w:rsidP="00275DED">
      <w:pPr>
        <w:numPr>
          <w:ilvl w:val="1"/>
          <w:numId w:val="19"/>
        </w:numPr>
      </w:pPr>
      <w:r w:rsidRPr="00275DED">
        <w:t>Derive the primary dimension for the MLT system of units for the following:</w:t>
      </w:r>
    </w:p>
    <w:p w14:paraId="7ACD7D5C" w14:textId="77777777" w:rsidR="00275DED" w:rsidRPr="00275DED" w:rsidRDefault="00275DED" w:rsidP="00275DED">
      <w:pPr>
        <w:numPr>
          <w:ilvl w:val="0"/>
          <w:numId w:val="20"/>
        </w:numPr>
      </w:pPr>
      <w:r w:rsidRPr="00275DED">
        <w:t>Specific weight</w:t>
      </w:r>
    </w:p>
    <w:p w14:paraId="384F3626" w14:textId="77777777" w:rsidR="00275DED" w:rsidRPr="00275DED" w:rsidRDefault="00275DED" w:rsidP="00275DED">
      <w:pPr>
        <w:numPr>
          <w:ilvl w:val="0"/>
          <w:numId w:val="20"/>
        </w:numPr>
      </w:pPr>
      <w:r w:rsidRPr="00275DED">
        <w:t>Power</w:t>
      </w:r>
    </w:p>
    <w:p w14:paraId="51DD0FDE" w14:textId="77777777" w:rsidR="00275DED" w:rsidRPr="00275DED" w:rsidRDefault="00275DED" w:rsidP="00275DED">
      <w:pPr>
        <w:numPr>
          <w:ilvl w:val="0"/>
          <w:numId w:val="20"/>
        </w:numPr>
      </w:pPr>
      <w:r w:rsidRPr="00275DED">
        <w:t>Flow rate</w:t>
      </w:r>
    </w:p>
    <w:p w14:paraId="28B69D1A" w14:textId="77777777" w:rsidR="00275DED" w:rsidRPr="00275DED" w:rsidRDefault="00275DED" w:rsidP="00275DED">
      <w:pPr>
        <w:numPr>
          <w:ilvl w:val="0"/>
          <w:numId w:val="20"/>
        </w:numPr>
      </w:pPr>
      <w:r w:rsidRPr="00275DED">
        <w:t>Energy</w:t>
      </w:r>
    </w:p>
    <w:p w14:paraId="39105BA3" w14:textId="77777777" w:rsidR="002C34B4" w:rsidRDefault="00275DED" w:rsidP="00275DED">
      <w:pPr>
        <w:numPr>
          <w:ilvl w:val="1"/>
          <w:numId w:val="19"/>
        </w:numPr>
      </w:pPr>
      <w:r w:rsidRPr="00275DED">
        <w:t xml:space="preserve">Show that the equation for the drag force given by </w:t>
      </w:r>
    </w:p>
    <w:p w14:paraId="42365648" w14:textId="77777777" w:rsidR="002C34B4" w:rsidRDefault="00275DED" w:rsidP="002C34B4">
      <w:pPr>
        <w:ind w:left="360"/>
      </w:pPr>
      <w:r w:rsidRPr="00275DED">
        <w:object w:dxaOrig="1560" w:dyaOrig="620" w14:anchorId="3FD0F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pt" o:ole="">
            <v:imagedata r:id="rId7" o:title=""/>
          </v:shape>
          <o:OLEObject Type="Embed" ProgID="Equation.DSMT4" ShapeID="_x0000_i1025" DrawAspect="Content" ObjectID="_1763330425" r:id="rId8"/>
        </w:object>
      </w:r>
      <w:r w:rsidRPr="00275DED">
        <w:t xml:space="preserve"> </w:t>
      </w:r>
    </w:p>
    <w:p w14:paraId="00B5C60A" w14:textId="37FD9280" w:rsidR="00275DED" w:rsidRPr="00275DED" w:rsidRDefault="00275DED" w:rsidP="002C34B4">
      <w:pPr>
        <w:ind w:left="360"/>
      </w:pPr>
      <w:r w:rsidRPr="00275DED">
        <w:t>is dimensionally homogenous (i.e.</w:t>
      </w:r>
      <w:r w:rsidR="002C34B4">
        <w:t>,</w:t>
      </w:r>
      <w:r w:rsidRPr="00275DED">
        <w:t xml:space="preserve"> the dimension on the </w:t>
      </w:r>
      <w:r w:rsidR="002C34B4" w:rsidRPr="00275DED">
        <w:t>left-hand</w:t>
      </w:r>
      <w:r w:rsidRPr="00275DED">
        <w:t xml:space="preserve"> side is the same as the dimension on the </w:t>
      </w:r>
      <w:r w:rsidR="002C34B4" w:rsidRPr="00275DED">
        <w:t>right-hand</w:t>
      </w:r>
      <w:r w:rsidRPr="00275DED">
        <w:t xml:space="preserve"> side)</w:t>
      </w:r>
    </w:p>
    <w:p w14:paraId="587B2E12" w14:textId="77777777" w:rsidR="00275DED" w:rsidRPr="00275DED" w:rsidRDefault="00275DED" w:rsidP="00275DED">
      <w:pPr>
        <w:numPr>
          <w:ilvl w:val="1"/>
          <w:numId w:val="19"/>
        </w:numPr>
      </w:pPr>
      <w:r w:rsidRPr="00275DED">
        <w:t>Show that the following equations (a) Bernoulli equation and (b) normal stress in cylindrical coordinate systems, are dimensionally homogenous.</w:t>
      </w:r>
    </w:p>
    <w:p w14:paraId="0E006C5B" w14:textId="77777777" w:rsidR="002C34B4" w:rsidRDefault="002C34B4" w:rsidP="00275DED">
      <w:pPr>
        <w:numPr>
          <w:ilvl w:val="0"/>
          <w:numId w:val="21"/>
        </w:numPr>
      </w:pPr>
    </w:p>
    <w:p w14:paraId="08A34A7A" w14:textId="3233F310" w:rsidR="00275DED" w:rsidRPr="00275DED" w:rsidRDefault="00275DED" w:rsidP="002C34B4">
      <w:pPr>
        <w:ind w:left="720"/>
      </w:pPr>
      <w:r w:rsidRPr="00275DED">
        <w:object w:dxaOrig="2799" w:dyaOrig="700" w14:anchorId="4EFDAB41">
          <v:shape id="_x0000_i1026" type="#_x0000_t75" style="width:140.25pt;height:34.5pt" o:ole="">
            <v:imagedata r:id="rId9" o:title=""/>
          </v:shape>
          <o:OLEObject Type="Embed" ProgID="Equation.DSMT4" ShapeID="_x0000_i1026" DrawAspect="Content" ObjectID="_1763330426" r:id="rId10"/>
        </w:object>
      </w:r>
    </w:p>
    <w:p w14:paraId="7B6CD267" w14:textId="77777777" w:rsidR="00275DED" w:rsidRPr="00275DED" w:rsidRDefault="00275DED" w:rsidP="00275DED"/>
    <w:p w14:paraId="18D0C071" w14:textId="6F26801B" w:rsidR="00275DED" w:rsidRDefault="002C34B4" w:rsidP="002C34B4">
      <w:pPr>
        <w:ind w:left="360"/>
      </w:pPr>
      <w:r>
        <w:t>(b)</w:t>
      </w:r>
    </w:p>
    <w:p w14:paraId="330D70D0" w14:textId="133A8BEC" w:rsidR="002C34B4" w:rsidRPr="00275DED" w:rsidRDefault="002C34B4" w:rsidP="002C34B4">
      <w:pPr>
        <w:ind w:left="720"/>
      </w:pPr>
      <w:r w:rsidRPr="00275DED">
        <w:object w:dxaOrig="2680" w:dyaOrig="2000" w14:anchorId="25ADAFB5">
          <v:shape id="_x0000_i1027" type="#_x0000_t75" style="width:134.25pt;height:99pt" o:ole="">
            <v:imagedata r:id="rId11" o:title=""/>
          </v:shape>
          <o:OLEObject Type="Embed" ProgID="Equation.DSMT4" ShapeID="_x0000_i1027" DrawAspect="Content" ObjectID="_1763330427" r:id="rId12"/>
        </w:object>
      </w:r>
    </w:p>
    <w:p w14:paraId="1B736ED1" w14:textId="77777777" w:rsidR="00275DED" w:rsidRPr="00275DED" w:rsidRDefault="00275DED" w:rsidP="00275DED"/>
    <w:p w14:paraId="366F1182" w14:textId="77777777" w:rsidR="00275DED" w:rsidRPr="00275DED" w:rsidRDefault="00275DED" w:rsidP="00275DED">
      <w:r w:rsidRPr="00275DED">
        <w:t xml:space="preserve"> </w:t>
      </w:r>
      <w:proofErr w:type="gramStart"/>
      <w:r w:rsidRPr="00275DED">
        <w:t>where</w:t>
      </w:r>
      <w:proofErr w:type="gramEnd"/>
      <w:r w:rsidRPr="00275DED">
        <w:t xml:space="preserve"> s is stress, m is dynamic viscosity, v is velocity and r is radius.</w:t>
      </w:r>
    </w:p>
    <w:p w14:paraId="5DFF69F0" w14:textId="77777777" w:rsidR="00275DED" w:rsidRPr="00275DED" w:rsidRDefault="00275DED" w:rsidP="00275DED"/>
    <w:p w14:paraId="2A90017E" w14:textId="77777777" w:rsidR="00275DED" w:rsidRPr="00275DED" w:rsidRDefault="00275DED" w:rsidP="00275DED">
      <w:pPr>
        <w:numPr>
          <w:ilvl w:val="1"/>
          <w:numId w:val="19"/>
        </w:numPr>
      </w:pPr>
      <w:r w:rsidRPr="00275DED">
        <w:t xml:space="preserve">If </w:t>
      </w:r>
      <w:r w:rsidRPr="00275DED">
        <w:rPr>
          <w:i/>
          <w:iCs/>
        </w:rPr>
        <w:t>l</w:t>
      </w:r>
      <w:r w:rsidRPr="00275DED">
        <w:t xml:space="preserve"> is length, </w:t>
      </w:r>
      <w:r w:rsidRPr="00275DED">
        <w:rPr>
          <w:i/>
          <w:iCs/>
        </w:rPr>
        <w:t>V</w:t>
      </w:r>
      <w:r w:rsidRPr="00275DED">
        <w:t xml:space="preserve"> is velocity and </w:t>
      </w:r>
      <w:r w:rsidRPr="00275DED">
        <w:rPr>
          <w:i/>
          <w:iCs/>
        </w:rPr>
        <w:t>n</w:t>
      </w:r>
      <w:r w:rsidRPr="00275DED">
        <w:t xml:space="preserve"> is kinematic viscosity, which of the following combinations give dimensionless quantities?</w:t>
      </w:r>
    </w:p>
    <w:p w14:paraId="7196086D" w14:textId="77777777" w:rsidR="00275DED" w:rsidRPr="00275DED" w:rsidRDefault="00275DED" w:rsidP="00275DED">
      <w:pPr>
        <w:numPr>
          <w:ilvl w:val="0"/>
          <w:numId w:val="22"/>
        </w:numPr>
      </w:pPr>
      <w:r w:rsidRPr="00275DED">
        <w:object w:dxaOrig="420" w:dyaOrig="660" w14:anchorId="2FF8FCDD">
          <v:shape id="_x0000_i1028" type="#_x0000_t75" style="width:21pt;height:33.75pt" o:ole="">
            <v:imagedata r:id="rId13" o:title=""/>
          </v:shape>
          <o:OLEObject Type="Embed" ProgID="Equation.DSMT4" ShapeID="_x0000_i1028" DrawAspect="Content" ObjectID="_1763330428" r:id="rId14"/>
        </w:object>
      </w:r>
      <w:r w:rsidRPr="00275DED">
        <w:t xml:space="preserve"> </w:t>
      </w:r>
    </w:p>
    <w:p w14:paraId="23CE2CA5" w14:textId="77777777" w:rsidR="00275DED" w:rsidRPr="00275DED" w:rsidRDefault="00275DED" w:rsidP="00275DED">
      <w:pPr>
        <w:numPr>
          <w:ilvl w:val="0"/>
          <w:numId w:val="22"/>
        </w:numPr>
      </w:pPr>
      <w:r w:rsidRPr="00275DED">
        <w:object w:dxaOrig="320" w:dyaOrig="620" w14:anchorId="7E09743C">
          <v:shape id="_x0000_i1029" type="#_x0000_t75" style="width:16.5pt;height:30.75pt" o:ole="">
            <v:imagedata r:id="rId15" o:title=""/>
          </v:shape>
          <o:OLEObject Type="Embed" ProgID="Equation.DSMT4" ShapeID="_x0000_i1029" DrawAspect="Content" ObjectID="_1763330429" r:id="rId16"/>
        </w:object>
      </w:r>
      <w:r w:rsidRPr="00275DED">
        <w:t xml:space="preserve"> </w:t>
      </w:r>
    </w:p>
    <w:p w14:paraId="379370E9" w14:textId="77777777" w:rsidR="00275DED" w:rsidRPr="00275DED" w:rsidRDefault="00275DED" w:rsidP="00275DED">
      <w:pPr>
        <w:numPr>
          <w:ilvl w:val="0"/>
          <w:numId w:val="22"/>
        </w:numPr>
      </w:pPr>
      <w:r w:rsidRPr="00275DED">
        <w:object w:dxaOrig="320" w:dyaOrig="620" w14:anchorId="4BBD2CB7">
          <v:shape id="_x0000_i1030" type="#_x0000_t75" style="width:16.5pt;height:30.75pt" o:ole="">
            <v:imagedata r:id="rId17" o:title=""/>
          </v:shape>
          <o:OLEObject Type="Embed" ProgID="Equation.DSMT4" ShapeID="_x0000_i1030" DrawAspect="Content" ObjectID="_1763330430" r:id="rId18"/>
        </w:object>
      </w:r>
      <w:r w:rsidRPr="00275DED">
        <w:t xml:space="preserve"> </w:t>
      </w:r>
    </w:p>
    <w:p w14:paraId="2E5F729D" w14:textId="77777777" w:rsidR="00275DED" w:rsidRPr="00275DED" w:rsidRDefault="00275DED" w:rsidP="00275DED">
      <w:pPr>
        <w:numPr>
          <w:ilvl w:val="0"/>
          <w:numId w:val="22"/>
        </w:numPr>
      </w:pPr>
      <w:r w:rsidRPr="00275DED">
        <w:object w:dxaOrig="320" w:dyaOrig="620" w14:anchorId="33693954">
          <v:shape id="_x0000_i1031" type="#_x0000_t75" style="width:16.5pt;height:30.75pt" o:ole="">
            <v:imagedata r:id="rId19" o:title=""/>
          </v:shape>
          <o:OLEObject Type="Embed" ProgID="Equation.DSMT4" ShapeID="_x0000_i1031" DrawAspect="Content" ObjectID="_1763330431" r:id="rId20"/>
        </w:object>
      </w:r>
      <w:r w:rsidRPr="00275DED">
        <w:t xml:space="preserve"> </w:t>
      </w:r>
    </w:p>
    <w:p w14:paraId="1EBCADF4" w14:textId="77777777" w:rsidR="00275DED" w:rsidRPr="00275DED" w:rsidRDefault="00275DED" w:rsidP="00275DED">
      <w:pPr>
        <w:numPr>
          <w:ilvl w:val="1"/>
          <w:numId w:val="19"/>
        </w:numPr>
      </w:pPr>
      <w:r w:rsidRPr="00275DED">
        <w:t xml:space="preserve">If a pressure loss in a pipe can be expressed by the equation given below, where </w:t>
      </w:r>
      <w:r w:rsidRPr="00AF5C5B">
        <w:rPr>
          <w:rFonts w:ascii="Symbol" w:hAnsi="Symbol"/>
          <w:i/>
          <w:iCs/>
        </w:rPr>
        <w:t></w:t>
      </w:r>
      <w:r w:rsidRPr="00275DED">
        <w:rPr>
          <w:i/>
          <w:iCs/>
        </w:rPr>
        <w:t>p</w:t>
      </w:r>
      <w:r w:rsidRPr="00275DED">
        <w:t xml:space="preserve"> is pressure loss, </w:t>
      </w:r>
      <w:r w:rsidRPr="00275DED">
        <w:rPr>
          <w:i/>
          <w:iCs/>
        </w:rPr>
        <w:t>V</w:t>
      </w:r>
      <w:r w:rsidRPr="00275DED">
        <w:t xml:space="preserve"> is velocity, </w:t>
      </w:r>
      <w:r w:rsidRPr="00275DED">
        <w:rPr>
          <w:i/>
          <w:iCs/>
        </w:rPr>
        <w:t>l</w:t>
      </w:r>
      <w:r w:rsidRPr="00275DED">
        <w:t xml:space="preserve"> is pipe length and V is flow velocity. Determine the primary dimensions of the constant “</w:t>
      </w:r>
      <w:r w:rsidRPr="00275DED">
        <w:rPr>
          <w:i/>
          <w:iCs/>
        </w:rPr>
        <w:t>A</w:t>
      </w:r>
      <w:r w:rsidRPr="00275DED">
        <w:t>”?</w:t>
      </w:r>
    </w:p>
    <w:p w14:paraId="476A36F7" w14:textId="10DF75F8" w:rsidR="00275DED" w:rsidRDefault="00275DED" w:rsidP="00275DED">
      <w:r w:rsidRPr="00275DED">
        <w:object w:dxaOrig="1900" w:dyaOrig="720" w14:anchorId="66C924FA">
          <v:shape id="_x0000_i1032" type="#_x0000_t75" style="width:95.25pt;height:36pt" o:ole="">
            <v:imagedata r:id="rId21" o:title=""/>
          </v:shape>
          <o:OLEObject Type="Embed" ProgID="Equation.DSMT4" ShapeID="_x0000_i1032" DrawAspect="Content" ObjectID="_1763330432" r:id="rId22"/>
        </w:object>
      </w:r>
      <w:r w:rsidRPr="00275DED">
        <w:t xml:space="preserve"> </w:t>
      </w:r>
    </w:p>
    <w:p w14:paraId="67BD768B" w14:textId="53D6FBB6" w:rsidR="007927AE" w:rsidRDefault="00B8123B" w:rsidP="00B8123B">
      <w:pPr>
        <w:pStyle w:val="ListParagraph"/>
        <w:numPr>
          <w:ilvl w:val="1"/>
          <w:numId w:val="19"/>
        </w:numPr>
      </w:pPr>
      <w:r>
        <w:t xml:space="preserve">Determine the dimensional and dimensionless and specific speed for a centrifugal pump with </w:t>
      </w:r>
      <w:r>
        <w:lastRenderedPageBreak/>
        <w:t>the following design point parameters.</w:t>
      </w:r>
    </w:p>
    <w:p w14:paraId="79835F83" w14:textId="16EE00B8" w:rsidR="00EB6E6F" w:rsidRDefault="00EB6E6F" w:rsidP="00EB6E6F">
      <w:r>
        <w:t>Dimensional</w:t>
      </w:r>
    </w:p>
    <w:p w14:paraId="1B85ACC9" w14:textId="439E620B" w:rsidR="00B8123B" w:rsidRDefault="00742A64" w:rsidP="00B8123B">
      <w:pPr>
        <w:pStyle w:val="ListParagraph"/>
        <w:ind w:left="360"/>
      </w:pPr>
      <w:r>
        <w:rPr>
          <w:noProof/>
        </w:rPr>
        <w:drawing>
          <wp:inline distT="0" distB="0" distL="0" distR="0" wp14:anchorId="0F817D30" wp14:editId="7E8AE7C5">
            <wp:extent cx="4732020" cy="1093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6867" cy="11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4199D" w14:textId="4FAE6F06" w:rsidR="00EB6E6F" w:rsidRDefault="00EB6E6F" w:rsidP="00B8123B">
      <w:pPr>
        <w:pStyle w:val="ListParagraph"/>
        <w:ind w:left="360"/>
      </w:pPr>
      <w:r>
        <w:t>Dimensionless</w:t>
      </w:r>
    </w:p>
    <w:p w14:paraId="6E97C288" w14:textId="7398FE64" w:rsidR="00742A64" w:rsidRDefault="00742A64" w:rsidP="00B8123B">
      <w:pPr>
        <w:pStyle w:val="ListParagraph"/>
        <w:ind w:left="360"/>
        <w:rPr>
          <w:noProof/>
        </w:rPr>
      </w:pPr>
      <w:r>
        <w:rPr>
          <w:noProof/>
        </w:rPr>
        <w:drawing>
          <wp:inline distT="0" distB="0" distL="0" distR="0" wp14:anchorId="1C7CB75B" wp14:editId="3EBF817A">
            <wp:extent cx="1036097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3031" cy="98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4F64356B" w14:textId="526223B6" w:rsidR="00742A64" w:rsidRDefault="00742A64" w:rsidP="00B8123B">
      <w:pPr>
        <w:pStyle w:val="ListParagraph"/>
        <w:ind w:left="360"/>
      </w:pPr>
      <w:r>
        <w:rPr>
          <w:noProof/>
        </w:rPr>
        <w:drawing>
          <wp:inline distT="0" distB="0" distL="0" distR="0" wp14:anchorId="1A00CECB" wp14:editId="2C09F4C6">
            <wp:extent cx="3135761" cy="15544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5970" cy="159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F485" w14:textId="1438E380" w:rsidR="007927AE" w:rsidRDefault="007927AE" w:rsidP="00275DED">
      <w:pPr>
        <w:rPr>
          <w:b/>
          <w:bCs/>
        </w:rPr>
      </w:pPr>
      <w:r w:rsidRPr="007927AE">
        <w:rPr>
          <w:b/>
          <w:bCs/>
        </w:rPr>
        <w:t>Chapter 2</w:t>
      </w:r>
    </w:p>
    <w:p w14:paraId="7DF3702B" w14:textId="1FC7E10E" w:rsidR="00125A0D" w:rsidRPr="009E4BB3" w:rsidRDefault="00125A0D" w:rsidP="00125A0D">
      <w:pPr>
        <w:tabs>
          <w:tab w:val="center" w:pos="4320"/>
          <w:tab w:val="right" w:pos="9360"/>
        </w:tabs>
        <w:rPr>
          <w:b/>
          <w:bCs/>
          <w:szCs w:val="24"/>
        </w:rPr>
      </w:pPr>
      <w:r w:rsidRPr="009E4BB3">
        <w:rPr>
          <w:b/>
          <w:bCs/>
          <w:szCs w:val="24"/>
        </w:rPr>
        <w:t xml:space="preserve">Problem </w:t>
      </w:r>
      <w:r w:rsidR="003C53E1">
        <w:rPr>
          <w:b/>
          <w:bCs/>
          <w:szCs w:val="24"/>
        </w:rPr>
        <w:t xml:space="preserve">2. </w:t>
      </w:r>
      <w:r>
        <w:rPr>
          <w:b/>
          <w:bCs/>
          <w:szCs w:val="24"/>
        </w:rPr>
        <w:t>1</w:t>
      </w:r>
    </w:p>
    <w:p w14:paraId="0EC049BE" w14:textId="01D9AA89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166FF934" w14:textId="60B7F28B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0BE0A740" w14:textId="447CF32E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0889F6A5" w14:textId="2FC7BDA2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1CC2B157" w14:textId="741A2700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2A572762" w14:textId="6C8EA228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36EFC447" w14:textId="2749B96D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525B5813" w14:textId="154EA3B3" w:rsidR="00F37F17" w:rsidRDefault="00F37F17" w:rsidP="00125A0D">
      <w:pPr>
        <w:tabs>
          <w:tab w:val="center" w:pos="4320"/>
          <w:tab w:val="right" w:pos="9360"/>
        </w:tabs>
        <w:rPr>
          <w:szCs w:val="24"/>
        </w:rPr>
      </w:pPr>
    </w:p>
    <w:p w14:paraId="2DC7EF1E" w14:textId="77777777" w:rsidR="003747F9" w:rsidRPr="007927AE" w:rsidRDefault="003747F9" w:rsidP="009F6C96">
      <w:pPr>
        <w:rPr>
          <w:b/>
          <w:bCs/>
        </w:rPr>
      </w:pPr>
    </w:p>
    <w:sectPr w:rsidR="003747F9" w:rsidRPr="007927A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F3A4" w14:textId="77777777" w:rsidR="00DE05C3" w:rsidRDefault="00DE05C3">
      <w:r>
        <w:separator/>
      </w:r>
    </w:p>
  </w:endnote>
  <w:endnote w:type="continuationSeparator" w:id="0">
    <w:p w14:paraId="2C8440BA" w14:textId="77777777" w:rsidR="00DE05C3" w:rsidRDefault="00DE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53D7" w14:textId="77777777" w:rsidR="00307C76" w:rsidRDefault="00307C76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9E4190" w14:textId="77777777" w:rsidR="00307C76" w:rsidRDefault="00307C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E4E" w14:textId="77777777" w:rsidR="00307C76" w:rsidRDefault="00307C76">
    <w:pPr>
      <w:pStyle w:val="Footer"/>
      <w:framePr w:wrap="around" w:vAnchor="text" w:hAnchor="margin" w:xAlign="right" w:y="1"/>
    </w:pPr>
  </w:p>
  <w:p w14:paraId="377F6FA5" w14:textId="77777777" w:rsidR="00307C76" w:rsidRDefault="00307C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08C2" w14:textId="77777777" w:rsidR="00700341" w:rsidRDefault="0070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2F43" w14:textId="77777777" w:rsidR="00DE05C3" w:rsidRDefault="00DE05C3">
      <w:r>
        <w:separator/>
      </w:r>
    </w:p>
  </w:footnote>
  <w:footnote w:type="continuationSeparator" w:id="0">
    <w:p w14:paraId="1F0B1D6A" w14:textId="77777777" w:rsidR="00DE05C3" w:rsidRDefault="00DE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51F8" w14:textId="77777777" w:rsidR="00307C76" w:rsidRDefault="00307C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765176" w14:textId="77777777" w:rsidR="00307C76" w:rsidRDefault="00307C7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CF90" w14:textId="77777777" w:rsidR="00700341" w:rsidRDefault="00700341" w:rsidP="00700341">
    <w:pPr>
      <w:bidi/>
      <w:jc w:val="center"/>
      <w:rPr>
        <w:rFonts w:cs="B Nazanin"/>
      </w:rPr>
    </w:pPr>
    <w:r w:rsidRPr="00087FDA">
      <w:rPr>
        <w:rFonts w:cs="B Nazanin" w:hint="cs"/>
        <w:highlight w:val="green"/>
        <w:rtl/>
      </w:rPr>
      <w:t>برای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دسترسی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نسخه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کامل</w:t>
    </w:r>
    <w:r w:rsidRPr="00087FDA">
      <w:rPr>
        <w:rFonts w:cs="B Nazanin" w:hint="cs"/>
        <w:highlight w:val="green"/>
        <w:rtl/>
        <w:lang w:bidi="fa-IR"/>
      </w:rPr>
      <w:t xml:space="preserve">،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وبسایت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ا</w:t>
    </w:r>
    <w:r w:rsidRPr="00087FDA">
      <w:rPr>
        <w:rFonts w:cs="B Nazanin" w:hint="cs"/>
        <w:b/>
        <w:bCs/>
        <w:highlight w:val="green"/>
        <w:u w:val="single"/>
        <w:rtl/>
      </w:rPr>
      <w:t>یبوک</w:t>
    </w:r>
    <w:r w:rsidRPr="00087FDA">
      <w:rPr>
        <w:rFonts w:cs="B Nazanin"/>
        <w:b/>
        <w:bCs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highlight w:val="green"/>
        <w:u w:val="single"/>
        <w:rtl/>
      </w:rPr>
      <w:t>یاب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مراجعه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highlight w:val="green"/>
        <w:rtl/>
      </w:rPr>
      <w:t>تلگرام</w:t>
    </w:r>
    <w:r w:rsidRPr="00087FDA">
      <w:rPr>
        <w:rFonts w:cs="B Nazanin" w:hint="cs"/>
        <w:highlight w:val="green"/>
        <w:rtl/>
      </w:rPr>
      <w:t xml:space="preserve">، </w:t>
    </w:r>
    <w:r w:rsidRPr="00087FDA">
      <w:rPr>
        <w:rFonts w:cs="B Nazanin" w:hint="cs"/>
        <w:b/>
        <w:bCs/>
        <w:highlight w:val="green"/>
        <w:rtl/>
      </w:rPr>
      <w:t>واتساپ</w:t>
    </w:r>
    <w:r w:rsidRPr="00087FDA">
      <w:rPr>
        <w:rFonts w:cs="B Nazanin" w:hint="cs"/>
        <w:highlight w:val="green"/>
        <w:rtl/>
      </w:rPr>
      <w:t xml:space="preserve"> و یا </w:t>
    </w:r>
    <w:r w:rsidRPr="00087FDA">
      <w:rPr>
        <w:rFonts w:cs="B Nazanin" w:hint="cs"/>
        <w:b/>
        <w:bCs/>
        <w:highlight w:val="green"/>
        <w:rtl/>
      </w:rPr>
      <w:t>ایتا</w:t>
    </w:r>
    <w:r w:rsidRPr="00087FDA">
      <w:rPr>
        <w:rFonts w:cs="B Nazanin" w:hint="cs"/>
        <w:highlight w:val="green"/>
        <w:rtl/>
      </w:rPr>
      <w:t xml:space="preserve"> و </w:t>
    </w:r>
    <w:r w:rsidRPr="00087FDA">
      <w:rPr>
        <w:rFonts w:cs="B Nazanin" w:hint="cs"/>
        <w:highlight w:val="green"/>
        <w:rtl/>
        <w:lang w:bidi="fa-IR"/>
      </w:rPr>
      <w:t xml:space="preserve">یا با ایمیل </w:t>
    </w:r>
    <w:r w:rsidRPr="00087FDA">
      <w:rPr>
        <w:rFonts w:cs="B Nazanin"/>
        <w:highlight w:val="green"/>
        <w:lang w:bidi="fa-IR"/>
      </w:rPr>
      <w:t>ebookyab.ir@gmail.com</w:t>
    </w:r>
    <w:bookmarkStart w:id="0" w:name="_GoBack"/>
    <w:bookmarkEnd w:id="0"/>
    <w:r w:rsidRPr="00087FDA">
      <w:rPr>
        <w:rFonts w:cs="B Nazanin" w:hint="cs"/>
        <w:highlight w:val="green"/>
        <w:rtl/>
        <w:lang w:bidi="fa-IR"/>
      </w:rPr>
      <w:t xml:space="preserve"> </w:t>
    </w:r>
    <w:r w:rsidRPr="00087FDA">
      <w:rPr>
        <w:rFonts w:cs="B Nazanin" w:hint="cs"/>
        <w:highlight w:val="green"/>
        <w:rtl/>
      </w:rPr>
      <w:t>تماس بگیرید.</w:t>
    </w:r>
  </w:p>
  <w:p w14:paraId="19FEF173" w14:textId="7E45B0CE" w:rsidR="00307C76" w:rsidRPr="00700341" w:rsidRDefault="00700341" w:rsidP="00700341">
    <w:pPr>
      <w:rPr>
        <w:rFonts w:ascii="Arial" w:hAnsi="Arial" w:cs="Arial"/>
        <w:b/>
        <w:bCs/>
        <w:color w:val="FF0000"/>
        <w:sz w:val="22"/>
        <w:szCs w:val="22"/>
      </w:rPr>
    </w:pPr>
    <w:r w:rsidRPr="00700341">
      <w:rPr>
        <w:rFonts w:ascii="Arial" w:hAnsi="Arial" w:cs="Arial"/>
        <w:b/>
        <w:bCs/>
        <w:color w:val="FF0000"/>
        <w:sz w:val="22"/>
        <w:szCs w:val="22"/>
        <w:highlight w:val="yellow"/>
      </w:rPr>
      <w:t>https://ebookyab.ir/solution-manual-design-of-hydrodynamic-machines-hailu-varchola/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E4EC" w14:textId="77777777" w:rsidR="00700341" w:rsidRDefault="00700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343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4CCB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CA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D8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E667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CF1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0E9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9C1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A4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75AE"/>
    <w:multiLevelType w:val="multilevel"/>
    <w:tmpl w:val="9D4296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725592"/>
    <w:multiLevelType w:val="multilevel"/>
    <w:tmpl w:val="1D0CC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1C3156A"/>
    <w:multiLevelType w:val="hybridMultilevel"/>
    <w:tmpl w:val="F3DE4D98"/>
    <w:lvl w:ilvl="0" w:tplc="80942F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504B"/>
    <w:multiLevelType w:val="multilevel"/>
    <w:tmpl w:val="BAD4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FA2280"/>
    <w:multiLevelType w:val="multilevel"/>
    <w:tmpl w:val="4BE271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76AE2"/>
    <w:multiLevelType w:val="multilevel"/>
    <w:tmpl w:val="639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41B5"/>
    <w:multiLevelType w:val="multilevel"/>
    <w:tmpl w:val="FB3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830B1"/>
    <w:multiLevelType w:val="multilevel"/>
    <w:tmpl w:val="76F0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F022E"/>
    <w:multiLevelType w:val="hybridMultilevel"/>
    <w:tmpl w:val="5E2AE834"/>
    <w:lvl w:ilvl="0" w:tplc="43103B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95C03"/>
    <w:multiLevelType w:val="hybridMultilevel"/>
    <w:tmpl w:val="59CECB06"/>
    <w:lvl w:ilvl="0" w:tplc="427036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D2074"/>
    <w:multiLevelType w:val="multilevel"/>
    <w:tmpl w:val="8F4C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300DF"/>
    <w:multiLevelType w:val="hybridMultilevel"/>
    <w:tmpl w:val="E312B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718DF"/>
    <w:multiLevelType w:val="multilevel"/>
    <w:tmpl w:val="968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2"/>
  </w:num>
  <w:num w:numId="5">
    <w:abstractNumId w:val="17"/>
  </w:num>
  <w:num w:numId="6">
    <w:abstractNumId w:val="15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76"/>
    <w:rsid w:val="00066FFD"/>
    <w:rsid w:val="00093F3D"/>
    <w:rsid w:val="000C1E04"/>
    <w:rsid w:val="00100B76"/>
    <w:rsid w:val="00125A0D"/>
    <w:rsid w:val="00177006"/>
    <w:rsid w:val="00177385"/>
    <w:rsid w:val="001C1F74"/>
    <w:rsid w:val="00275DED"/>
    <w:rsid w:val="002A3CE8"/>
    <w:rsid w:val="002C34B4"/>
    <w:rsid w:val="002C6712"/>
    <w:rsid w:val="00307C76"/>
    <w:rsid w:val="0032526B"/>
    <w:rsid w:val="003629D2"/>
    <w:rsid w:val="003747F9"/>
    <w:rsid w:val="003C3B98"/>
    <w:rsid w:val="003C53E1"/>
    <w:rsid w:val="00456366"/>
    <w:rsid w:val="00496245"/>
    <w:rsid w:val="004964C4"/>
    <w:rsid w:val="004A01AC"/>
    <w:rsid w:val="00557527"/>
    <w:rsid w:val="005A5040"/>
    <w:rsid w:val="00600C1B"/>
    <w:rsid w:val="006301BB"/>
    <w:rsid w:val="00640B90"/>
    <w:rsid w:val="006937B2"/>
    <w:rsid w:val="006A7847"/>
    <w:rsid w:val="006D7851"/>
    <w:rsid w:val="00700341"/>
    <w:rsid w:val="00736245"/>
    <w:rsid w:val="00742A64"/>
    <w:rsid w:val="00757333"/>
    <w:rsid w:val="007927AE"/>
    <w:rsid w:val="007C08AA"/>
    <w:rsid w:val="007F7454"/>
    <w:rsid w:val="00870EB2"/>
    <w:rsid w:val="00885249"/>
    <w:rsid w:val="008967FE"/>
    <w:rsid w:val="008F081F"/>
    <w:rsid w:val="008F2002"/>
    <w:rsid w:val="008F5128"/>
    <w:rsid w:val="00940022"/>
    <w:rsid w:val="00972B3B"/>
    <w:rsid w:val="009B50C9"/>
    <w:rsid w:val="009C1529"/>
    <w:rsid w:val="009F6C96"/>
    <w:rsid w:val="009F762F"/>
    <w:rsid w:val="00A03673"/>
    <w:rsid w:val="00A44D8F"/>
    <w:rsid w:val="00AD7BEE"/>
    <w:rsid w:val="00AF5C5B"/>
    <w:rsid w:val="00B04DE7"/>
    <w:rsid w:val="00B07286"/>
    <w:rsid w:val="00B8123B"/>
    <w:rsid w:val="00BC5E9A"/>
    <w:rsid w:val="00BF386F"/>
    <w:rsid w:val="00C158C8"/>
    <w:rsid w:val="00C2141F"/>
    <w:rsid w:val="00CC056F"/>
    <w:rsid w:val="00DE05C3"/>
    <w:rsid w:val="00DF33EF"/>
    <w:rsid w:val="00E44F11"/>
    <w:rsid w:val="00E81EE5"/>
    <w:rsid w:val="00EB6E6F"/>
    <w:rsid w:val="00F21742"/>
    <w:rsid w:val="00F25156"/>
    <w:rsid w:val="00F37F17"/>
    <w:rsid w:val="00F417AE"/>
    <w:rsid w:val="00F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4859E"/>
  <w14:defaultImageDpi w14:val="300"/>
  <w15:chartTrackingRefBased/>
  <w15:docId w15:val="{BB549E5A-3B72-4D0A-BB19-DF78E092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 w:after="24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spacing w:before="139" w:after="74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pPr>
      <w:jc w:val="center"/>
    </w:pPr>
  </w:style>
  <w:style w:type="paragraph" w:styleId="Header">
    <w:name w:val="header"/>
    <w:basedOn w:val="Normal"/>
    <w:rsid w:val="00496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4C4"/>
  </w:style>
  <w:style w:type="paragraph" w:customStyle="1" w:styleId="DSP">
    <w:name w:val="DSP"/>
    <w:basedOn w:val="Normal"/>
    <w:qFormat/>
    <w:rsid w:val="00456366"/>
  </w:style>
  <w:style w:type="character" w:customStyle="1" w:styleId="cDSP">
    <w:name w:val="cDSP"/>
    <w:basedOn w:val="DefaultParagraphFont"/>
    <w:qFormat/>
    <w:rsid w:val="00456366"/>
  </w:style>
  <w:style w:type="paragraph" w:styleId="ListParagraph">
    <w:name w:val="List Paragraph"/>
    <w:basedOn w:val="Normal"/>
    <w:uiPriority w:val="34"/>
    <w:qFormat/>
    <w:rsid w:val="00B8123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81EE5"/>
    <w:pPr>
      <w:widowControl/>
      <w:autoSpaceDE/>
      <w:autoSpaceDN/>
      <w:adjustRightInd/>
      <w:spacing w:after="120"/>
    </w:pPr>
    <w:rPr>
      <w:rFonts w:eastAsia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81EE5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berson\Local%20Settings\Temporary%20Internet%20Files\OLK7\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7</TotalTime>
  <Pages>4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cp:lastModifiedBy>Milad</cp:lastModifiedBy>
  <cp:revision>3</cp:revision>
  <cp:lastPrinted>2002-08-09T17:47:00Z</cp:lastPrinted>
  <dcterms:created xsi:type="dcterms:W3CDTF">2023-09-30T17:16:00Z</dcterms:created>
  <dcterms:modified xsi:type="dcterms:W3CDTF">2023-12-05T20:59:00Z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