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A360D0" w14:textId="77777777" w:rsidR="008E0104" w:rsidRDefault="008E0104">
      <w:pPr>
        <w:pStyle w:val="Heading1"/>
      </w:pPr>
      <w:r>
        <w:t>Chapter 5: Network Design in the Supply Chain</w:t>
      </w:r>
    </w:p>
    <w:p w14:paraId="3CC5E9E6" w14:textId="77777777" w:rsidR="008E0104" w:rsidRDefault="008E0104"/>
    <w:p w14:paraId="0FAAEA55" w14:textId="77777777" w:rsidR="008E0104" w:rsidRDefault="008E0104">
      <w:r>
        <w:t xml:space="preserve">Exercise Solutions </w:t>
      </w:r>
    </w:p>
    <w:p w14:paraId="2AEC8730" w14:textId="77777777" w:rsidR="008E0104" w:rsidRDefault="008E0104">
      <w:pPr>
        <w:pStyle w:val="Heading2"/>
      </w:pPr>
      <w:r>
        <w:t>1.</w:t>
      </w:r>
    </w:p>
    <w:p w14:paraId="4F0AFAC7" w14:textId="77777777" w:rsidR="008E0104" w:rsidRDefault="008E0104">
      <w:pPr>
        <w:pStyle w:val="Heading3"/>
      </w:pPr>
      <w:r>
        <w:t>(a)</w:t>
      </w:r>
      <w:r>
        <w:tab/>
      </w:r>
    </w:p>
    <w:p w14:paraId="734382ED" w14:textId="77777777" w:rsidR="008E0104" w:rsidRDefault="008E0104">
      <w:r>
        <w:t xml:space="preserve">The objective of this model is to decide optimal locations of home offices, and number of trips from each home office, so as to minimize the overall network cost. The overall network cost is a combination of fixed costs of setting up home offices and the total trip costs. </w:t>
      </w:r>
    </w:p>
    <w:p w14:paraId="0002A7C0" w14:textId="77777777" w:rsidR="008E0104" w:rsidRDefault="008E0104"/>
    <w:p w14:paraId="00EA28BA" w14:textId="77777777" w:rsidR="008E0104" w:rsidRDefault="008E0104">
      <w:r>
        <w:t xml:space="preserve">There are two constraint sets in the model. The first constraint set requires that a specified number of trips be completed to each state </w:t>
      </w:r>
      <w:r>
        <w:rPr>
          <w:i/>
          <w:iCs/>
        </w:rPr>
        <w:t>j</w:t>
      </w:r>
      <w:r>
        <w:t xml:space="preserve"> and the second constraint set prevents trips from a home office </w:t>
      </w:r>
      <w:proofErr w:type="spellStart"/>
      <w:r>
        <w:rPr>
          <w:i/>
          <w:iCs/>
        </w:rPr>
        <w:t>i</w:t>
      </w:r>
      <w:proofErr w:type="spellEnd"/>
      <w:r>
        <w:t xml:space="preserve"> unless it is open.  Also, note that there is no capacity restriction at each of the home offices.  While a feasible solution can be achieved by locating a single home office for all trips to all states, it is easy to see that this might not save on trip costs, since trip rates vary between home offices and states.  We need to identify better ways to plan trips from different home offices to different states so that the trip costs are at a minimum.  Thus, we need an optimization model to handle this.</w:t>
      </w:r>
    </w:p>
    <w:p w14:paraId="32290EFC" w14:textId="77777777" w:rsidR="008E0104" w:rsidRDefault="008E0104">
      <w:r>
        <w:t xml:space="preserve"> </w:t>
      </w:r>
    </w:p>
    <w:p w14:paraId="6C30AFAF" w14:textId="77777777" w:rsidR="008E0104" w:rsidRDefault="008E0104">
      <w:pPr>
        <w:rPr>
          <w:i/>
        </w:rPr>
      </w:pPr>
      <w:r>
        <w:rPr>
          <w:i/>
        </w:rPr>
        <w:t>Optimization model: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8E0104" w14:paraId="4BD05DF6" w14:textId="77777777">
        <w:tc>
          <w:tcPr>
            <w:tcW w:w="8856" w:type="dxa"/>
          </w:tcPr>
          <w:p w14:paraId="22D0CC84" w14:textId="77777777" w:rsidR="008E0104" w:rsidRDefault="008E0104">
            <w:pPr>
              <w:rPr>
                <w:i/>
                <w:sz w:val="20"/>
              </w:rPr>
            </w:pPr>
            <w:proofErr w:type="gramStart"/>
            <w:r>
              <w:rPr>
                <w:i/>
                <w:sz w:val="20"/>
              </w:rPr>
              <w:t>n</w:t>
            </w:r>
            <w:proofErr w:type="gramEnd"/>
            <w:r>
              <w:rPr>
                <w:i/>
                <w:sz w:val="20"/>
              </w:rPr>
              <w:t xml:space="preserve">    = 4: possible home office locations.</w:t>
            </w:r>
          </w:p>
          <w:p w14:paraId="3F42B075" w14:textId="77777777" w:rsidR="008E0104" w:rsidRDefault="008E0104">
            <w:pPr>
              <w:rPr>
                <w:i/>
                <w:sz w:val="20"/>
              </w:rPr>
            </w:pPr>
            <w:proofErr w:type="gramStart"/>
            <w:r>
              <w:rPr>
                <w:i/>
                <w:sz w:val="20"/>
              </w:rPr>
              <w:t>m</w:t>
            </w:r>
            <w:proofErr w:type="gramEnd"/>
            <w:r>
              <w:rPr>
                <w:i/>
                <w:sz w:val="20"/>
              </w:rPr>
              <w:t xml:space="preserve">   = 16:  number of states.</w:t>
            </w:r>
          </w:p>
          <w:p w14:paraId="7C783D6F" w14:textId="77777777" w:rsidR="008E0104" w:rsidRDefault="008E0104">
            <w:pPr>
              <w:rPr>
                <w:i/>
                <w:sz w:val="20"/>
              </w:rPr>
            </w:pPr>
            <w:proofErr w:type="spellStart"/>
            <w:r>
              <w:rPr>
                <w:i/>
                <w:sz w:val="20"/>
              </w:rPr>
              <w:t>D</w:t>
            </w:r>
            <w:r>
              <w:rPr>
                <w:i/>
                <w:sz w:val="20"/>
                <w:vertAlign w:val="subscript"/>
              </w:rPr>
              <w:t>j</w:t>
            </w:r>
            <w:proofErr w:type="spellEnd"/>
            <w:r>
              <w:rPr>
                <w:i/>
                <w:sz w:val="20"/>
              </w:rPr>
              <w:t xml:space="preserve">  = Annual trips needed to state j</w:t>
            </w:r>
          </w:p>
          <w:p w14:paraId="2BD9CFB9" w14:textId="77777777" w:rsidR="008E0104" w:rsidRDefault="008E0104">
            <w:pPr>
              <w:ind w:left="540" w:hanging="540"/>
              <w:rPr>
                <w:i/>
                <w:sz w:val="20"/>
              </w:rPr>
            </w:pPr>
            <w:r>
              <w:rPr>
                <w:i/>
                <w:sz w:val="20"/>
              </w:rPr>
              <w:t>K</w:t>
            </w:r>
            <w:r>
              <w:rPr>
                <w:i/>
                <w:sz w:val="20"/>
                <w:vertAlign w:val="subscript"/>
              </w:rPr>
              <w:t>i</w:t>
            </w:r>
            <w:r>
              <w:rPr>
                <w:i/>
                <w:sz w:val="20"/>
              </w:rPr>
              <w:t xml:space="preserve">  = number of trips that can be handled from a home office </w:t>
            </w:r>
          </w:p>
          <w:p w14:paraId="5E02C48C" w14:textId="77777777" w:rsidR="008E0104" w:rsidRDefault="008E0104">
            <w:pPr>
              <w:ind w:left="540" w:hanging="540"/>
              <w:rPr>
                <w:i/>
                <w:sz w:val="20"/>
              </w:rPr>
            </w:pPr>
            <w:r>
              <w:rPr>
                <w:i/>
                <w:sz w:val="20"/>
              </w:rPr>
              <w:t xml:space="preserve">         As explained, in this model there is no restriction </w:t>
            </w:r>
          </w:p>
          <w:p w14:paraId="2B3B0E9F" w14:textId="77777777" w:rsidR="008E0104" w:rsidRDefault="008E0104">
            <w:pPr>
              <w:rPr>
                <w:i/>
                <w:sz w:val="20"/>
              </w:rPr>
            </w:pPr>
            <w:proofErr w:type="gramStart"/>
            <w:r>
              <w:rPr>
                <w:i/>
                <w:sz w:val="20"/>
              </w:rPr>
              <w:t>f</w:t>
            </w:r>
            <w:r>
              <w:rPr>
                <w:i/>
                <w:sz w:val="20"/>
                <w:vertAlign w:val="subscript"/>
              </w:rPr>
              <w:t>i</w:t>
            </w:r>
            <w:proofErr w:type="gramEnd"/>
            <w:r>
              <w:rPr>
                <w:i/>
                <w:sz w:val="20"/>
              </w:rPr>
              <w:t xml:space="preserve">   = Annualized fixed cost of setting up a home office</w:t>
            </w:r>
          </w:p>
          <w:p w14:paraId="13ACA27C" w14:textId="77777777" w:rsidR="008E0104" w:rsidRDefault="008E0104">
            <w:pPr>
              <w:rPr>
                <w:i/>
                <w:sz w:val="20"/>
              </w:rPr>
            </w:pPr>
            <w:proofErr w:type="spellStart"/>
            <w:proofErr w:type="gramStart"/>
            <w:r>
              <w:rPr>
                <w:i/>
                <w:sz w:val="20"/>
              </w:rPr>
              <w:t>c</w:t>
            </w:r>
            <w:r>
              <w:rPr>
                <w:i/>
                <w:sz w:val="20"/>
                <w:vertAlign w:val="subscript"/>
              </w:rPr>
              <w:t>ij</w:t>
            </w:r>
            <w:proofErr w:type="spellEnd"/>
            <w:proofErr w:type="gramEnd"/>
            <w:r>
              <w:rPr>
                <w:i/>
                <w:sz w:val="20"/>
                <w:vertAlign w:val="subscript"/>
              </w:rPr>
              <w:t xml:space="preserve">   </w:t>
            </w:r>
            <w:r>
              <w:rPr>
                <w:i/>
                <w:sz w:val="20"/>
              </w:rPr>
              <w:t xml:space="preserve">= Cost of a trip from home office </w:t>
            </w:r>
            <w:proofErr w:type="spellStart"/>
            <w:r>
              <w:rPr>
                <w:i/>
                <w:sz w:val="20"/>
              </w:rPr>
              <w:t>i</w:t>
            </w:r>
            <w:proofErr w:type="spellEnd"/>
            <w:r>
              <w:rPr>
                <w:i/>
                <w:sz w:val="20"/>
              </w:rPr>
              <w:t xml:space="preserve"> to state j</w:t>
            </w:r>
          </w:p>
          <w:p w14:paraId="60E235C7" w14:textId="77777777" w:rsidR="008E0104" w:rsidRDefault="008E0104">
            <w:pPr>
              <w:rPr>
                <w:i/>
                <w:sz w:val="20"/>
              </w:rPr>
            </w:pPr>
            <w:proofErr w:type="spellStart"/>
            <w:proofErr w:type="gramStart"/>
            <w:r>
              <w:rPr>
                <w:i/>
                <w:sz w:val="20"/>
              </w:rPr>
              <w:t>y</w:t>
            </w:r>
            <w:r>
              <w:rPr>
                <w:i/>
                <w:sz w:val="20"/>
                <w:vertAlign w:val="subscript"/>
              </w:rPr>
              <w:t>i</w:t>
            </w:r>
            <w:proofErr w:type="spellEnd"/>
            <w:proofErr w:type="gramEnd"/>
            <w:r>
              <w:rPr>
                <w:i/>
                <w:sz w:val="20"/>
              </w:rPr>
              <w:t xml:space="preserve">   = 1 if home office </w:t>
            </w:r>
            <w:proofErr w:type="spellStart"/>
            <w:r>
              <w:rPr>
                <w:i/>
                <w:sz w:val="20"/>
              </w:rPr>
              <w:t>i</w:t>
            </w:r>
            <w:proofErr w:type="spellEnd"/>
            <w:r>
              <w:rPr>
                <w:i/>
                <w:sz w:val="20"/>
              </w:rPr>
              <w:t xml:space="preserve"> is open, 0 otherwise</w:t>
            </w:r>
          </w:p>
          <w:p w14:paraId="6135FF1D" w14:textId="77777777" w:rsidR="008E0104" w:rsidRDefault="008E0104">
            <w:pPr>
              <w:rPr>
                <w:i/>
                <w:sz w:val="20"/>
              </w:rPr>
            </w:pPr>
            <w:proofErr w:type="spellStart"/>
            <w:proofErr w:type="gramStart"/>
            <w:r>
              <w:rPr>
                <w:i/>
                <w:sz w:val="20"/>
              </w:rPr>
              <w:t>x</w:t>
            </w:r>
            <w:r>
              <w:rPr>
                <w:i/>
                <w:sz w:val="20"/>
                <w:vertAlign w:val="subscript"/>
              </w:rPr>
              <w:t>ij</w:t>
            </w:r>
            <w:proofErr w:type="spellEnd"/>
            <w:proofErr w:type="gramEnd"/>
            <w:r>
              <w:rPr>
                <w:i/>
                <w:sz w:val="20"/>
              </w:rPr>
              <w:t xml:space="preserve">  = Number of trips from  home office </w:t>
            </w:r>
            <w:proofErr w:type="spellStart"/>
            <w:r>
              <w:rPr>
                <w:i/>
                <w:sz w:val="20"/>
              </w:rPr>
              <w:t>i</w:t>
            </w:r>
            <w:proofErr w:type="spellEnd"/>
            <w:r>
              <w:rPr>
                <w:i/>
                <w:sz w:val="20"/>
              </w:rPr>
              <w:t xml:space="preserve"> to state j.</w:t>
            </w:r>
          </w:p>
          <w:p w14:paraId="6F88E3FC" w14:textId="77777777" w:rsidR="008E0104" w:rsidRDefault="008E0104">
            <w:pPr>
              <w:rPr>
                <w:i/>
                <w:sz w:val="20"/>
              </w:rPr>
            </w:pPr>
            <w:r>
              <w:rPr>
                <w:i/>
                <w:sz w:val="20"/>
              </w:rPr>
              <w:t xml:space="preserve">        It should be integral and non-negative</w:t>
            </w:r>
          </w:p>
          <w:p w14:paraId="719F1C53" w14:textId="77777777" w:rsidR="008E0104" w:rsidRDefault="008E0104">
            <w:pPr>
              <w:jc w:val="left"/>
            </w:pPr>
            <w:r>
              <w:rPr>
                <w:i/>
                <w:position w:val="-138"/>
                <w:sz w:val="20"/>
              </w:rPr>
              <w:object w:dxaOrig="3140" w:dyaOrig="2880" w14:anchorId="395825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pt;height:2in" o:ole="">
                  <v:imagedata r:id="rId8" o:title=""/>
                </v:shape>
                <o:OLEObject Type="Embed" ProgID="Equation.DSMT4" ShapeID="_x0000_i1025" DrawAspect="Content" ObjectID="_1357207374" r:id="rId9"/>
              </w:object>
            </w:r>
          </w:p>
          <w:p w14:paraId="000E9E02" w14:textId="77777777" w:rsidR="008E0104" w:rsidRDefault="008E0104"/>
        </w:tc>
      </w:tr>
    </w:tbl>
    <w:p w14:paraId="13B178CB" w14:textId="77777777" w:rsidR="008E0104" w:rsidRDefault="008E0104">
      <w:pPr>
        <w:jc w:val="left"/>
        <w:rPr>
          <w:i/>
          <w:sz w:val="18"/>
          <w:szCs w:val="18"/>
        </w:rPr>
      </w:pPr>
      <w:r>
        <w:rPr>
          <w:i/>
          <w:sz w:val="18"/>
          <w:szCs w:val="18"/>
        </w:rPr>
        <w:t xml:space="preserve">Please note that (5.2) is not active in this model since K is as large as needed. However, it will be used in answering (b). </w:t>
      </w:r>
    </w:p>
    <w:p w14:paraId="1A73BD5E" w14:textId="77777777" w:rsidR="008E0104" w:rsidRDefault="008E0104">
      <w:pPr>
        <w:jc w:val="lef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940"/>
        <w:gridCol w:w="1876"/>
      </w:tblGrid>
      <w:tr w:rsidR="008E0104" w14:paraId="42A9CF7E" w14:textId="77777777">
        <w:tc>
          <w:tcPr>
            <w:tcW w:w="1008" w:type="dxa"/>
            <w:shd w:val="clear" w:color="auto" w:fill="FFFF00"/>
            <w:vAlign w:val="center"/>
          </w:tcPr>
          <w:p w14:paraId="65348CC6" w14:textId="77777777" w:rsidR="008E0104" w:rsidRDefault="008E0104">
            <w:pPr>
              <w:jc w:val="left"/>
            </w:pPr>
            <w:r>
              <w:rPr>
                <w:sz w:val="16"/>
              </w:rPr>
              <w:t xml:space="preserve">SYMBOL </w:t>
            </w:r>
          </w:p>
        </w:tc>
        <w:tc>
          <w:tcPr>
            <w:tcW w:w="5940" w:type="dxa"/>
            <w:shd w:val="clear" w:color="auto" w:fill="FFFF00"/>
            <w:vAlign w:val="center"/>
          </w:tcPr>
          <w:p w14:paraId="2C0968AA" w14:textId="77777777" w:rsidR="008E0104" w:rsidRDefault="008E0104">
            <w:pPr>
              <w:jc w:val="left"/>
            </w:pPr>
            <w:r>
              <w:t>INPUT</w:t>
            </w:r>
          </w:p>
        </w:tc>
        <w:tc>
          <w:tcPr>
            <w:tcW w:w="1876" w:type="dxa"/>
            <w:shd w:val="clear" w:color="auto" w:fill="FFFF00"/>
            <w:vAlign w:val="center"/>
          </w:tcPr>
          <w:p w14:paraId="00010858" w14:textId="77777777" w:rsidR="008E0104" w:rsidRDefault="008E0104">
            <w:pPr>
              <w:jc w:val="left"/>
            </w:pPr>
            <w:r>
              <w:t>CELL</w:t>
            </w:r>
          </w:p>
        </w:tc>
      </w:tr>
      <w:tr w:rsidR="008E0104" w14:paraId="4BDE3877" w14:textId="77777777">
        <w:tc>
          <w:tcPr>
            <w:tcW w:w="1008" w:type="dxa"/>
            <w:vAlign w:val="center"/>
          </w:tcPr>
          <w:p w14:paraId="0789DF1C" w14:textId="77777777" w:rsidR="008E0104" w:rsidRDefault="008E0104">
            <w:pPr>
              <w:jc w:val="left"/>
              <w:rPr>
                <w:i/>
              </w:rPr>
            </w:pPr>
            <w:r>
              <w:rPr>
                <w:i/>
                <w:sz w:val="20"/>
              </w:rPr>
              <w:t>D</w:t>
            </w:r>
            <w:r>
              <w:rPr>
                <w:i/>
                <w:sz w:val="20"/>
                <w:vertAlign w:val="subscript"/>
              </w:rPr>
              <w:t>j</w:t>
            </w:r>
          </w:p>
        </w:tc>
        <w:tc>
          <w:tcPr>
            <w:tcW w:w="5940" w:type="dxa"/>
            <w:vAlign w:val="center"/>
          </w:tcPr>
          <w:p w14:paraId="4F40D757" w14:textId="77777777" w:rsidR="008E0104" w:rsidRDefault="008E0104">
            <w:pPr>
              <w:jc w:val="left"/>
            </w:pPr>
            <w:r>
              <w:rPr>
                <w:i/>
                <w:sz w:val="20"/>
              </w:rPr>
              <w:t>Annual trips needed to state  j</w:t>
            </w:r>
          </w:p>
        </w:tc>
        <w:tc>
          <w:tcPr>
            <w:tcW w:w="1876" w:type="dxa"/>
            <w:vAlign w:val="center"/>
          </w:tcPr>
          <w:p w14:paraId="0591F7DB" w14:textId="77777777" w:rsidR="008E0104" w:rsidRDefault="008E0104">
            <w:pPr>
              <w:jc w:val="left"/>
            </w:pPr>
            <w:r>
              <w:t>E7:E22</w:t>
            </w:r>
          </w:p>
        </w:tc>
      </w:tr>
      <w:tr w:rsidR="008E0104" w14:paraId="0FEC53A9" w14:textId="77777777">
        <w:tc>
          <w:tcPr>
            <w:tcW w:w="1008" w:type="dxa"/>
            <w:vAlign w:val="center"/>
          </w:tcPr>
          <w:p w14:paraId="27291801" w14:textId="77777777" w:rsidR="008E0104" w:rsidRDefault="008E0104">
            <w:pPr>
              <w:jc w:val="left"/>
              <w:rPr>
                <w:i/>
              </w:rPr>
            </w:pPr>
            <w:r>
              <w:rPr>
                <w:i/>
                <w:sz w:val="20"/>
              </w:rPr>
              <w:t>c</w:t>
            </w:r>
            <w:r>
              <w:rPr>
                <w:i/>
                <w:sz w:val="20"/>
                <w:vertAlign w:val="subscript"/>
              </w:rPr>
              <w:t>ij</w:t>
            </w:r>
          </w:p>
        </w:tc>
        <w:tc>
          <w:tcPr>
            <w:tcW w:w="5940" w:type="dxa"/>
            <w:vAlign w:val="center"/>
          </w:tcPr>
          <w:p w14:paraId="6E8AB1FB" w14:textId="77777777" w:rsidR="008E0104" w:rsidRDefault="008E0104">
            <w:pPr>
              <w:jc w:val="left"/>
            </w:pPr>
            <w:r>
              <w:rPr>
                <w:i/>
                <w:sz w:val="20"/>
              </w:rPr>
              <w:t>Transportation  cost from office  i to state  j</w:t>
            </w:r>
          </w:p>
        </w:tc>
        <w:tc>
          <w:tcPr>
            <w:tcW w:w="1876" w:type="dxa"/>
            <w:vAlign w:val="center"/>
          </w:tcPr>
          <w:p w14:paraId="59DADF4C" w14:textId="77777777" w:rsidR="008E0104" w:rsidRDefault="008E0104">
            <w:pPr>
              <w:jc w:val="left"/>
            </w:pPr>
            <w:r>
              <w:t>G7:G22,I7:I22,</w:t>
            </w:r>
          </w:p>
          <w:p w14:paraId="3CB53CDA" w14:textId="77777777" w:rsidR="008E0104" w:rsidRDefault="008E0104">
            <w:pPr>
              <w:jc w:val="left"/>
            </w:pPr>
            <w:r>
              <w:t>K7:K22,M7:M22</w:t>
            </w:r>
          </w:p>
        </w:tc>
      </w:tr>
      <w:tr w:rsidR="008E0104" w14:paraId="69BEBC36" w14:textId="77777777">
        <w:trPr>
          <w:trHeight w:val="332"/>
        </w:trPr>
        <w:tc>
          <w:tcPr>
            <w:tcW w:w="1008" w:type="dxa"/>
            <w:vAlign w:val="center"/>
          </w:tcPr>
          <w:p w14:paraId="78523369" w14:textId="77777777" w:rsidR="008E0104" w:rsidRDefault="008E0104">
            <w:pPr>
              <w:jc w:val="left"/>
            </w:pPr>
            <w:r>
              <w:rPr>
                <w:i/>
                <w:sz w:val="20"/>
              </w:rPr>
              <w:t>f</w:t>
            </w:r>
            <w:r>
              <w:rPr>
                <w:i/>
                <w:sz w:val="20"/>
                <w:vertAlign w:val="subscript"/>
              </w:rPr>
              <w:t>i</w:t>
            </w:r>
          </w:p>
        </w:tc>
        <w:tc>
          <w:tcPr>
            <w:tcW w:w="5940" w:type="dxa"/>
            <w:vAlign w:val="center"/>
          </w:tcPr>
          <w:p w14:paraId="048B4C1E" w14:textId="77777777" w:rsidR="008E0104" w:rsidRDefault="008E0104">
            <w:pPr>
              <w:rPr>
                <w:i/>
                <w:sz w:val="20"/>
              </w:rPr>
            </w:pPr>
            <w:r>
              <w:rPr>
                <w:i/>
                <w:sz w:val="20"/>
              </w:rPr>
              <w:t>fixed cost of setting up office i</w:t>
            </w:r>
          </w:p>
          <w:p w14:paraId="6EF3CFDF" w14:textId="77777777" w:rsidR="008E0104" w:rsidRDefault="008E0104">
            <w:pPr>
              <w:jc w:val="left"/>
            </w:pPr>
          </w:p>
        </w:tc>
        <w:tc>
          <w:tcPr>
            <w:tcW w:w="1876" w:type="dxa"/>
            <w:vAlign w:val="center"/>
          </w:tcPr>
          <w:p w14:paraId="1A7A87F7" w14:textId="77777777" w:rsidR="008E0104" w:rsidRDefault="008E0104">
            <w:pPr>
              <w:jc w:val="left"/>
            </w:pPr>
            <w:r>
              <w:t>G26,I26,K26,M26</w:t>
            </w:r>
          </w:p>
        </w:tc>
      </w:tr>
      <w:tr w:rsidR="008E0104" w14:paraId="2EA5C3A2" w14:textId="77777777">
        <w:tc>
          <w:tcPr>
            <w:tcW w:w="1008" w:type="dxa"/>
            <w:vAlign w:val="center"/>
          </w:tcPr>
          <w:p w14:paraId="55474745" w14:textId="77777777" w:rsidR="008E0104" w:rsidRDefault="008E0104">
            <w:pPr>
              <w:jc w:val="left"/>
            </w:pPr>
            <w:r>
              <w:rPr>
                <w:i/>
                <w:sz w:val="20"/>
              </w:rPr>
              <w:t>x</w:t>
            </w:r>
            <w:r>
              <w:rPr>
                <w:i/>
                <w:sz w:val="20"/>
                <w:vertAlign w:val="subscript"/>
              </w:rPr>
              <w:t>ij</w:t>
            </w:r>
          </w:p>
        </w:tc>
        <w:tc>
          <w:tcPr>
            <w:tcW w:w="5940" w:type="dxa"/>
            <w:vAlign w:val="center"/>
          </w:tcPr>
          <w:p w14:paraId="2A86123C" w14:textId="77777777" w:rsidR="008E0104" w:rsidRDefault="008E0104">
            <w:pPr>
              <w:jc w:val="left"/>
            </w:pPr>
            <w:r>
              <w:rPr>
                <w:i/>
                <w:sz w:val="20"/>
              </w:rPr>
              <w:t>number of consultants  from office i to state j.</w:t>
            </w:r>
          </w:p>
        </w:tc>
        <w:tc>
          <w:tcPr>
            <w:tcW w:w="1876" w:type="dxa"/>
            <w:vAlign w:val="center"/>
          </w:tcPr>
          <w:p w14:paraId="74765E69" w14:textId="77777777" w:rsidR="008E0104" w:rsidRDefault="008E0104">
            <w:pPr>
              <w:jc w:val="left"/>
            </w:pPr>
            <w:r>
              <w:t>F7:F22,H7:H22,</w:t>
            </w:r>
          </w:p>
          <w:p w14:paraId="7C10E172" w14:textId="77777777" w:rsidR="008E0104" w:rsidRDefault="008E0104">
            <w:pPr>
              <w:jc w:val="left"/>
            </w:pPr>
            <w:r>
              <w:t>J7:J22,L7:L22</w:t>
            </w:r>
          </w:p>
        </w:tc>
      </w:tr>
      <w:tr w:rsidR="008E0104" w14:paraId="35D6E22B" w14:textId="77777777">
        <w:tc>
          <w:tcPr>
            <w:tcW w:w="1008" w:type="dxa"/>
            <w:vAlign w:val="center"/>
          </w:tcPr>
          <w:p w14:paraId="284EE303" w14:textId="77777777" w:rsidR="008E0104" w:rsidRDefault="008E0104">
            <w:pPr>
              <w:jc w:val="left"/>
            </w:pPr>
            <w:r>
              <w:t>obj.</w:t>
            </w:r>
          </w:p>
        </w:tc>
        <w:tc>
          <w:tcPr>
            <w:tcW w:w="5940" w:type="dxa"/>
            <w:vAlign w:val="center"/>
          </w:tcPr>
          <w:p w14:paraId="7567B6AA" w14:textId="77777777" w:rsidR="008E0104" w:rsidRDefault="008E0104">
            <w:pPr>
              <w:jc w:val="left"/>
            </w:pPr>
            <w:r>
              <w:t>objective function</w:t>
            </w:r>
          </w:p>
        </w:tc>
        <w:tc>
          <w:tcPr>
            <w:tcW w:w="1876" w:type="dxa"/>
            <w:vAlign w:val="center"/>
          </w:tcPr>
          <w:p w14:paraId="26D78A06" w14:textId="77777777" w:rsidR="008E0104" w:rsidRDefault="008E0104">
            <w:pPr>
              <w:jc w:val="left"/>
            </w:pPr>
            <w:r>
              <w:t>M31</w:t>
            </w:r>
          </w:p>
        </w:tc>
      </w:tr>
      <w:tr w:rsidR="008E0104" w14:paraId="52148684" w14:textId="77777777">
        <w:trPr>
          <w:trHeight w:val="152"/>
        </w:trPr>
        <w:tc>
          <w:tcPr>
            <w:tcW w:w="1008" w:type="dxa"/>
            <w:vAlign w:val="center"/>
          </w:tcPr>
          <w:p w14:paraId="0FAF6B3C" w14:textId="77777777" w:rsidR="008E0104" w:rsidRDefault="008E0104">
            <w:pPr>
              <w:jc w:val="left"/>
            </w:pPr>
            <w:r>
              <w:t>5.1</w:t>
            </w:r>
          </w:p>
        </w:tc>
        <w:tc>
          <w:tcPr>
            <w:tcW w:w="5940" w:type="dxa"/>
            <w:vAlign w:val="center"/>
          </w:tcPr>
          <w:p w14:paraId="57B18794" w14:textId="77777777" w:rsidR="008E0104" w:rsidRDefault="008E0104">
            <w:pPr>
              <w:jc w:val="left"/>
            </w:pPr>
            <w:r>
              <w:t>demand constraints</w:t>
            </w:r>
          </w:p>
        </w:tc>
        <w:tc>
          <w:tcPr>
            <w:tcW w:w="1876" w:type="dxa"/>
            <w:vAlign w:val="center"/>
          </w:tcPr>
          <w:p w14:paraId="50AB2E1A" w14:textId="77777777" w:rsidR="008E0104" w:rsidRDefault="008E0104">
            <w:pPr>
              <w:jc w:val="left"/>
            </w:pPr>
            <w:r>
              <w:t>N7:N22</w:t>
            </w:r>
          </w:p>
        </w:tc>
      </w:tr>
    </w:tbl>
    <w:p w14:paraId="78796571" w14:textId="77777777" w:rsidR="008E0104" w:rsidRDefault="008E0104">
      <w:pPr>
        <w:jc w:val="left"/>
      </w:pPr>
      <w:r>
        <w:t>(Sheet SC consulting in workbook exercise5.1.xls)</w:t>
      </w:r>
    </w:p>
    <w:p w14:paraId="6435AB0A" w14:textId="77777777" w:rsidR="008E0104" w:rsidRDefault="008E0104">
      <w:pPr>
        <w:jc w:val="left"/>
      </w:pPr>
      <w:r>
        <w:br w:type="page"/>
      </w:r>
    </w:p>
    <w:p w14:paraId="79EF9CBC" w14:textId="77777777" w:rsidR="008E0104" w:rsidRDefault="008E0104">
      <w:pPr>
        <w:jc w:val="left"/>
      </w:pPr>
      <w:r>
        <w:t xml:space="preserve">With this we solve the model to obtain the following results:  </w:t>
      </w:r>
    </w:p>
    <w:p w14:paraId="785CCD08" w14:textId="77777777" w:rsidR="008E0104" w:rsidRDefault="008E0104"/>
    <w:tbl>
      <w:tblPr>
        <w:tblW w:w="8680" w:type="dxa"/>
        <w:tblInd w:w="103" w:type="dxa"/>
        <w:tblLook w:val="0000" w:firstRow="0" w:lastRow="0" w:firstColumn="0" w:lastColumn="0" w:noHBand="0" w:noVBand="0"/>
      </w:tblPr>
      <w:tblGrid>
        <w:gridCol w:w="1920"/>
        <w:gridCol w:w="600"/>
        <w:gridCol w:w="608"/>
        <w:gridCol w:w="920"/>
        <w:gridCol w:w="634"/>
        <w:gridCol w:w="900"/>
        <w:gridCol w:w="759"/>
        <w:gridCol w:w="900"/>
        <w:gridCol w:w="741"/>
        <w:gridCol w:w="900"/>
      </w:tblGrid>
      <w:tr w:rsidR="008E0104" w14:paraId="1D6A60F4" w14:textId="77777777">
        <w:trPr>
          <w:trHeight w:val="810"/>
        </w:trPr>
        <w:tc>
          <w:tcPr>
            <w:tcW w:w="1920" w:type="dxa"/>
            <w:tcBorders>
              <w:top w:val="nil"/>
              <w:left w:val="single" w:sz="4" w:space="0" w:color="auto"/>
              <w:bottom w:val="single" w:sz="4" w:space="0" w:color="auto"/>
              <w:right w:val="single" w:sz="4" w:space="0" w:color="auto"/>
            </w:tcBorders>
            <w:vAlign w:val="bottom"/>
          </w:tcPr>
          <w:p w14:paraId="1B32AC1C" w14:textId="77777777" w:rsidR="008E0104" w:rsidRDefault="008E0104">
            <w:pPr>
              <w:jc w:val="center"/>
              <w:rPr>
                <w:rFonts w:ascii="Arial" w:eastAsia="SimSun" w:hAnsi="Arial" w:cs="Arial"/>
                <w:sz w:val="16"/>
                <w:szCs w:val="16"/>
                <w:u w:val="single"/>
                <w:lang w:eastAsia="zh-CN"/>
              </w:rPr>
            </w:pPr>
            <w:r>
              <w:rPr>
                <w:rFonts w:ascii="Arial" w:eastAsia="SimSun" w:hAnsi="Arial" w:cs="Arial"/>
                <w:sz w:val="16"/>
                <w:szCs w:val="16"/>
                <w:u w:val="single"/>
                <w:lang w:eastAsia="zh-CN"/>
              </w:rPr>
              <w:t xml:space="preserve">State </w:t>
            </w:r>
          </w:p>
        </w:tc>
        <w:tc>
          <w:tcPr>
            <w:tcW w:w="600" w:type="dxa"/>
            <w:tcBorders>
              <w:top w:val="nil"/>
              <w:left w:val="nil"/>
              <w:bottom w:val="single" w:sz="4" w:space="0" w:color="auto"/>
              <w:right w:val="nil"/>
            </w:tcBorders>
            <w:vAlign w:val="bottom"/>
          </w:tcPr>
          <w:p w14:paraId="02017FEC" w14:textId="77777777" w:rsidR="008E0104" w:rsidRDefault="008E0104">
            <w:pPr>
              <w:jc w:val="center"/>
              <w:rPr>
                <w:rFonts w:ascii="Arial" w:eastAsia="SimSun" w:hAnsi="Arial" w:cs="Arial"/>
                <w:b/>
                <w:bCs/>
                <w:sz w:val="16"/>
                <w:szCs w:val="16"/>
                <w:u w:val="single"/>
                <w:lang w:eastAsia="zh-CN"/>
              </w:rPr>
            </w:pPr>
            <w:r>
              <w:rPr>
                <w:rFonts w:ascii="Arial" w:eastAsia="SimSun" w:hAnsi="Arial" w:cs="Arial"/>
                <w:b/>
                <w:bCs/>
                <w:sz w:val="16"/>
                <w:szCs w:val="16"/>
                <w:u w:val="single"/>
                <w:lang w:eastAsia="zh-CN"/>
              </w:rPr>
              <w:t xml:space="preserve"> Total # of trips </w:t>
            </w:r>
          </w:p>
        </w:tc>
        <w:tc>
          <w:tcPr>
            <w:tcW w:w="580" w:type="dxa"/>
            <w:tcBorders>
              <w:top w:val="nil"/>
              <w:left w:val="nil"/>
              <w:bottom w:val="single" w:sz="4" w:space="0" w:color="auto"/>
              <w:right w:val="nil"/>
            </w:tcBorders>
            <w:vAlign w:val="bottom"/>
          </w:tcPr>
          <w:p w14:paraId="0E953ABB" w14:textId="77777777" w:rsidR="008E0104" w:rsidRDefault="008E0104">
            <w:pPr>
              <w:jc w:val="center"/>
              <w:rPr>
                <w:rFonts w:ascii="Arial" w:eastAsia="SimSun" w:hAnsi="Arial" w:cs="Arial"/>
                <w:b/>
                <w:bCs/>
                <w:sz w:val="16"/>
                <w:szCs w:val="16"/>
                <w:u w:val="single"/>
                <w:lang w:eastAsia="zh-CN"/>
              </w:rPr>
            </w:pPr>
            <w:r>
              <w:rPr>
                <w:rFonts w:ascii="Arial" w:eastAsia="SimSun" w:hAnsi="Arial" w:cs="Arial"/>
                <w:b/>
                <w:bCs/>
                <w:sz w:val="16"/>
                <w:szCs w:val="16"/>
                <w:u w:val="single"/>
                <w:lang w:eastAsia="zh-CN"/>
              </w:rPr>
              <w:t xml:space="preserve"> Trips from LA </w:t>
            </w:r>
          </w:p>
        </w:tc>
        <w:tc>
          <w:tcPr>
            <w:tcW w:w="920" w:type="dxa"/>
            <w:tcBorders>
              <w:top w:val="nil"/>
              <w:left w:val="nil"/>
              <w:bottom w:val="single" w:sz="4" w:space="0" w:color="auto"/>
              <w:right w:val="nil"/>
            </w:tcBorders>
            <w:vAlign w:val="bottom"/>
          </w:tcPr>
          <w:p w14:paraId="0DFAE20B" w14:textId="77777777" w:rsidR="008E0104" w:rsidRDefault="008E0104">
            <w:pPr>
              <w:jc w:val="center"/>
              <w:rPr>
                <w:rFonts w:ascii="Arial" w:eastAsia="SimSun" w:hAnsi="Arial" w:cs="Arial"/>
                <w:b/>
                <w:bCs/>
                <w:sz w:val="16"/>
                <w:szCs w:val="16"/>
                <w:u w:val="single"/>
                <w:lang w:eastAsia="zh-CN"/>
              </w:rPr>
            </w:pPr>
            <w:r>
              <w:rPr>
                <w:rFonts w:ascii="Arial" w:eastAsia="SimSun" w:hAnsi="Arial" w:cs="Arial"/>
                <w:b/>
                <w:bCs/>
                <w:sz w:val="16"/>
                <w:szCs w:val="16"/>
                <w:u w:val="single"/>
                <w:lang w:eastAsia="zh-CN"/>
              </w:rPr>
              <w:t xml:space="preserve"> Cost from LA </w:t>
            </w:r>
          </w:p>
        </w:tc>
        <w:tc>
          <w:tcPr>
            <w:tcW w:w="580" w:type="dxa"/>
            <w:tcBorders>
              <w:top w:val="nil"/>
              <w:left w:val="nil"/>
              <w:bottom w:val="single" w:sz="4" w:space="0" w:color="auto"/>
              <w:right w:val="nil"/>
            </w:tcBorders>
            <w:vAlign w:val="bottom"/>
          </w:tcPr>
          <w:p w14:paraId="6CBE7CC3" w14:textId="77777777" w:rsidR="008E0104" w:rsidRDefault="008E0104">
            <w:pPr>
              <w:jc w:val="center"/>
              <w:rPr>
                <w:rFonts w:ascii="Arial" w:eastAsia="SimSun" w:hAnsi="Arial" w:cs="Arial"/>
                <w:b/>
                <w:bCs/>
                <w:sz w:val="16"/>
                <w:szCs w:val="16"/>
                <w:u w:val="single"/>
                <w:lang w:eastAsia="zh-CN"/>
              </w:rPr>
            </w:pPr>
            <w:r>
              <w:rPr>
                <w:rFonts w:ascii="Arial" w:eastAsia="SimSun" w:hAnsi="Arial" w:cs="Arial"/>
                <w:b/>
                <w:bCs/>
                <w:sz w:val="16"/>
                <w:szCs w:val="16"/>
                <w:u w:val="single"/>
                <w:lang w:eastAsia="zh-CN"/>
              </w:rPr>
              <w:t xml:space="preserve"> Trips from Tulsa </w:t>
            </w:r>
          </w:p>
        </w:tc>
        <w:tc>
          <w:tcPr>
            <w:tcW w:w="900" w:type="dxa"/>
            <w:tcBorders>
              <w:top w:val="nil"/>
              <w:left w:val="nil"/>
              <w:bottom w:val="single" w:sz="4" w:space="0" w:color="auto"/>
              <w:right w:val="nil"/>
            </w:tcBorders>
            <w:vAlign w:val="bottom"/>
          </w:tcPr>
          <w:p w14:paraId="62C52A97" w14:textId="77777777" w:rsidR="008E0104" w:rsidRDefault="008E0104">
            <w:pPr>
              <w:jc w:val="center"/>
              <w:rPr>
                <w:rFonts w:ascii="Arial" w:eastAsia="SimSun" w:hAnsi="Arial" w:cs="Arial"/>
                <w:b/>
                <w:bCs/>
                <w:sz w:val="16"/>
                <w:szCs w:val="16"/>
                <w:u w:val="single"/>
                <w:lang w:eastAsia="zh-CN"/>
              </w:rPr>
            </w:pPr>
            <w:r>
              <w:rPr>
                <w:rFonts w:ascii="Arial" w:eastAsia="SimSun" w:hAnsi="Arial" w:cs="Arial"/>
                <w:b/>
                <w:bCs/>
                <w:sz w:val="16"/>
                <w:szCs w:val="16"/>
                <w:u w:val="single"/>
                <w:lang w:eastAsia="zh-CN"/>
              </w:rPr>
              <w:t xml:space="preserve"> Cost from Tulsa </w:t>
            </w:r>
          </w:p>
        </w:tc>
        <w:tc>
          <w:tcPr>
            <w:tcW w:w="700" w:type="dxa"/>
            <w:tcBorders>
              <w:top w:val="nil"/>
              <w:left w:val="nil"/>
              <w:bottom w:val="single" w:sz="4" w:space="0" w:color="auto"/>
              <w:right w:val="nil"/>
            </w:tcBorders>
            <w:vAlign w:val="bottom"/>
          </w:tcPr>
          <w:p w14:paraId="40FFD678" w14:textId="77777777" w:rsidR="008E0104" w:rsidRDefault="008E0104">
            <w:pPr>
              <w:jc w:val="center"/>
              <w:rPr>
                <w:rFonts w:ascii="Arial" w:eastAsia="SimSun" w:hAnsi="Arial" w:cs="Arial"/>
                <w:b/>
                <w:bCs/>
                <w:sz w:val="16"/>
                <w:szCs w:val="16"/>
                <w:u w:val="single"/>
                <w:lang w:eastAsia="zh-CN"/>
              </w:rPr>
            </w:pPr>
            <w:r>
              <w:rPr>
                <w:rFonts w:ascii="Arial" w:eastAsia="SimSun" w:hAnsi="Arial" w:cs="Arial"/>
                <w:b/>
                <w:bCs/>
                <w:sz w:val="16"/>
                <w:szCs w:val="16"/>
                <w:u w:val="single"/>
                <w:lang w:eastAsia="zh-CN"/>
              </w:rPr>
              <w:t xml:space="preserve"> Trips from Denver </w:t>
            </w:r>
          </w:p>
        </w:tc>
        <w:tc>
          <w:tcPr>
            <w:tcW w:w="900" w:type="dxa"/>
            <w:tcBorders>
              <w:top w:val="nil"/>
              <w:left w:val="nil"/>
              <w:bottom w:val="single" w:sz="4" w:space="0" w:color="auto"/>
              <w:right w:val="nil"/>
            </w:tcBorders>
            <w:vAlign w:val="bottom"/>
          </w:tcPr>
          <w:p w14:paraId="31D39DD9" w14:textId="77777777" w:rsidR="008E0104" w:rsidRDefault="008E0104">
            <w:pPr>
              <w:jc w:val="center"/>
              <w:rPr>
                <w:rFonts w:ascii="Arial" w:eastAsia="SimSun" w:hAnsi="Arial" w:cs="Arial"/>
                <w:b/>
                <w:bCs/>
                <w:sz w:val="16"/>
                <w:szCs w:val="16"/>
                <w:u w:val="single"/>
                <w:lang w:eastAsia="zh-CN"/>
              </w:rPr>
            </w:pPr>
            <w:r>
              <w:rPr>
                <w:rFonts w:ascii="Arial" w:eastAsia="SimSun" w:hAnsi="Arial" w:cs="Arial"/>
                <w:b/>
                <w:bCs/>
                <w:sz w:val="16"/>
                <w:szCs w:val="16"/>
                <w:u w:val="single"/>
                <w:lang w:eastAsia="zh-CN"/>
              </w:rPr>
              <w:t xml:space="preserve"> Cost From Denver </w:t>
            </w:r>
          </w:p>
        </w:tc>
        <w:tc>
          <w:tcPr>
            <w:tcW w:w="680" w:type="dxa"/>
            <w:tcBorders>
              <w:top w:val="nil"/>
              <w:left w:val="nil"/>
              <w:bottom w:val="single" w:sz="4" w:space="0" w:color="auto"/>
              <w:right w:val="nil"/>
            </w:tcBorders>
            <w:vAlign w:val="bottom"/>
          </w:tcPr>
          <w:p w14:paraId="1E5B6906" w14:textId="77777777" w:rsidR="008E0104" w:rsidRDefault="008E0104">
            <w:pPr>
              <w:jc w:val="center"/>
              <w:rPr>
                <w:rFonts w:ascii="Arial" w:eastAsia="SimSun" w:hAnsi="Arial" w:cs="Arial"/>
                <w:b/>
                <w:bCs/>
                <w:sz w:val="16"/>
                <w:szCs w:val="16"/>
                <w:u w:val="single"/>
                <w:lang w:eastAsia="zh-CN"/>
              </w:rPr>
            </w:pPr>
            <w:r>
              <w:rPr>
                <w:rFonts w:ascii="Arial" w:eastAsia="SimSun" w:hAnsi="Arial" w:cs="Arial"/>
                <w:b/>
                <w:bCs/>
                <w:sz w:val="16"/>
                <w:szCs w:val="16"/>
                <w:u w:val="single"/>
                <w:lang w:eastAsia="zh-CN"/>
              </w:rPr>
              <w:t xml:space="preserve"> Trips from Seattle </w:t>
            </w:r>
          </w:p>
        </w:tc>
        <w:tc>
          <w:tcPr>
            <w:tcW w:w="900" w:type="dxa"/>
            <w:tcBorders>
              <w:top w:val="nil"/>
              <w:left w:val="nil"/>
              <w:bottom w:val="single" w:sz="4" w:space="0" w:color="auto"/>
              <w:right w:val="single" w:sz="4" w:space="0" w:color="auto"/>
            </w:tcBorders>
            <w:vAlign w:val="bottom"/>
          </w:tcPr>
          <w:p w14:paraId="33D8C0D4" w14:textId="77777777" w:rsidR="008E0104" w:rsidRDefault="008E0104">
            <w:pPr>
              <w:jc w:val="center"/>
              <w:rPr>
                <w:rFonts w:ascii="Arial" w:eastAsia="SimSun" w:hAnsi="Arial" w:cs="Arial"/>
                <w:b/>
                <w:bCs/>
                <w:sz w:val="16"/>
                <w:szCs w:val="16"/>
                <w:u w:val="single"/>
                <w:lang w:eastAsia="zh-CN"/>
              </w:rPr>
            </w:pPr>
            <w:r>
              <w:rPr>
                <w:rFonts w:ascii="Arial" w:eastAsia="SimSun" w:hAnsi="Arial" w:cs="Arial"/>
                <w:b/>
                <w:bCs/>
                <w:sz w:val="16"/>
                <w:szCs w:val="16"/>
                <w:u w:val="single"/>
                <w:lang w:eastAsia="zh-CN"/>
              </w:rPr>
              <w:t xml:space="preserve"> Cost from Seattle </w:t>
            </w:r>
          </w:p>
        </w:tc>
      </w:tr>
      <w:tr w:rsidR="008E0104" w14:paraId="6E4584B2" w14:textId="77777777">
        <w:trPr>
          <w:trHeight w:val="255"/>
        </w:trPr>
        <w:tc>
          <w:tcPr>
            <w:tcW w:w="1920" w:type="dxa"/>
            <w:tcBorders>
              <w:top w:val="nil"/>
              <w:left w:val="single" w:sz="4" w:space="0" w:color="auto"/>
              <w:bottom w:val="nil"/>
              <w:right w:val="single" w:sz="4" w:space="0" w:color="auto"/>
            </w:tcBorders>
            <w:noWrap/>
            <w:vAlign w:val="bottom"/>
          </w:tcPr>
          <w:p w14:paraId="1516459D" w14:textId="77777777" w:rsidR="008E0104" w:rsidRDefault="008E0104">
            <w:pPr>
              <w:jc w:val="left"/>
              <w:rPr>
                <w:rFonts w:ascii="Arial" w:eastAsia="SimSun" w:hAnsi="Arial" w:cs="Arial"/>
                <w:i/>
                <w:iCs/>
                <w:sz w:val="20"/>
                <w:lang w:eastAsia="zh-CN"/>
              </w:rPr>
            </w:pPr>
            <w:r>
              <w:rPr>
                <w:rFonts w:ascii="Arial" w:eastAsia="SimSun" w:hAnsi="Arial" w:cs="Arial"/>
                <w:i/>
                <w:iCs/>
                <w:sz w:val="20"/>
                <w:lang w:eastAsia="zh-CN"/>
              </w:rPr>
              <w:t xml:space="preserve"> Washington </w:t>
            </w:r>
          </w:p>
        </w:tc>
        <w:tc>
          <w:tcPr>
            <w:tcW w:w="600" w:type="dxa"/>
            <w:tcBorders>
              <w:top w:val="nil"/>
              <w:left w:val="nil"/>
              <w:bottom w:val="nil"/>
              <w:right w:val="nil"/>
            </w:tcBorders>
            <w:noWrap/>
            <w:vAlign w:val="bottom"/>
          </w:tcPr>
          <w:p w14:paraId="12794AC4"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40 </w:t>
            </w:r>
          </w:p>
        </w:tc>
        <w:tc>
          <w:tcPr>
            <w:tcW w:w="580" w:type="dxa"/>
            <w:tcBorders>
              <w:top w:val="nil"/>
              <w:left w:val="nil"/>
              <w:bottom w:val="nil"/>
              <w:right w:val="nil"/>
            </w:tcBorders>
            <w:noWrap/>
            <w:vAlign w:val="bottom"/>
          </w:tcPr>
          <w:p w14:paraId="5235F38E"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20" w:type="dxa"/>
            <w:tcBorders>
              <w:top w:val="nil"/>
              <w:left w:val="nil"/>
              <w:bottom w:val="nil"/>
              <w:right w:val="nil"/>
            </w:tcBorders>
            <w:noWrap/>
            <w:vAlign w:val="bottom"/>
          </w:tcPr>
          <w:p w14:paraId="7ACD6AD2"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150 </w:t>
            </w:r>
          </w:p>
        </w:tc>
        <w:tc>
          <w:tcPr>
            <w:tcW w:w="580" w:type="dxa"/>
            <w:tcBorders>
              <w:top w:val="nil"/>
              <w:left w:val="nil"/>
              <w:bottom w:val="nil"/>
              <w:right w:val="nil"/>
            </w:tcBorders>
            <w:noWrap/>
            <w:vAlign w:val="bottom"/>
          </w:tcPr>
          <w:p w14:paraId="3587EB22"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3A54401C"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250 </w:t>
            </w:r>
          </w:p>
        </w:tc>
        <w:tc>
          <w:tcPr>
            <w:tcW w:w="700" w:type="dxa"/>
            <w:tcBorders>
              <w:top w:val="nil"/>
              <w:left w:val="nil"/>
              <w:bottom w:val="nil"/>
              <w:right w:val="nil"/>
            </w:tcBorders>
            <w:noWrap/>
            <w:vAlign w:val="bottom"/>
          </w:tcPr>
          <w:p w14:paraId="4D2C33F5"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33D22A47"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200 </w:t>
            </w:r>
          </w:p>
        </w:tc>
        <w:tc>
          <w:tcPr>
            <w:tcW w:w="680" w:type="dxa"/>
            <w:tcBorders>
              <w:top w:val="nil"/>
              <w:left w:val="nil"/>
              <w:bottom w:val="nil"/>
              <w:right w:val="nil"/>
            </w:tcBorders>
            <w:noWrap/>
            <w:vAlign w:val="bottom"/>
          </w:tcPr>
          <w:p w14:paraId="20ACAB54"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40 </w:t>
            </w:r>
          </w:p>
        </w:tc>
        <w:tc>
          <w:tcPr>
            <w:tcW w:w="900" w:type="dxa"/>
            <w:tcBorders>
              <w:top w:val="nil"/>
              <w:left w:val="nil"/>
              <w:bottom w:val="nil"/>
              <w:right w:val="single" w:sz="4" w:space="0" w:color="auto"/>
            </w:tcBorders>
            <w:noWrap/>
            <w:vAlign w:val="bottom"/>
          </w:tcPr>
          <w:p w14:paraId="1B357E93"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25 </w:t>
            </w:r>
          </w:p>
        </w:tc>
      </w:tr>
      <w:tr w:rsidR="008E0104" w14:paraId="31BA029B" w14:textId="77777777">
        <w:trPr>
          <w:trHeight w:val="255"/>
        </w:trPr>
        <w:tc>
          <w:tcPr>
            <w:tcW w:w="1920" w:type="dxa"/>
            <w:tcBorders>
              <w:top w:val="nil"/>
              <w:left w:val="single" w:sz="4" w:space="0" w:color="auto"/>
              <w:bottom w:val="nil"/>
              <w:right w:val="single" w:sz="4" w:space="0" w:color="auto"/>
            </w:tcBorders>
            <w:noWrap/>
            <w:vAlign w:val="bottom"/>
          </w:tcPr>
          <w:p w14:paraId="7C00A2D0" w14:textId="77777777" w:rsidR="008E0104" w:rsidRDefault="008E0104">
            <w:pPr>
              <w:jc w:val="left"/>
              <w:rPr>
                <w:rFonts w:ascii="Arial" w:eastAsia="SimSun" w:hAnsi="Arial" w:cs="Arial"/>
                <w:i/>
                <w:iCs/>
                <w:sz w:val="20"/>
                <w:lang w:eastAsia="zh-CN"/>
              </w:rPr>
            </w:pPr>
            <w:r>
              <w:rPr>
                <w:rFonts w:ascii="Arial" w:eastAsia="SimSun" w:hAnsi="Arial" w:cs="Arial"/>
                <w:i/>
                <w:iCs/>
                <w:sz w:val="20"/>
                <w:lang w:eastAsia="zh-CN"/>
              </w:rPr>
              <w:t xml:space="preserve"> Oregon </w:t>
            </w:r>
          </w:p>
        </w:tc>
        <w:tc>
          <w:tcPr>
            <w:tcW w:w="600" w:type="dxa"/>
            <w:tcBorders>
              <w:top w:val="nil"/>
              <w:left w:val="nil"/>
              <w:bottom w:val="nil"/>
              <w:right w:val="nil"/>
            </w:tcBorders>
            <w:noWrap/>
            <w:vAlign w:val="bottom"/>
          </w:tcPr>
          <w:p w14:paraId="3F72F308"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35 </w:t>
            </w:r>
          </w:p>
        </w:tc>
        <w:tc>
          <w:tcPr>
            <w:tcW w:w="580" w:type="dxa"/>
            <w:tcBorders>
              <w:top w:val="nil"/>
              <w:left w:val="nil"/>
              <w:bottom w:val="nil"/>
              <w:right w:val="nil"/>
            </w:tcBorders>
            <w:noWrap/>
            <w:vAlign w:val="bottom"/>
          </w:tcPr>
          <w:p w14:paraId="37E26248"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20" w:type="dxa"/>
            <w:tcBorders>
              <w:top w:val="nil"/>
              <w:left w:val="nil"/>
              <w:bottom w:val="nil"/>
              <w:right w:val="nil"/>
            </w:tcBorders>
            <w:noWrap/>
            <w:vAlign w:val="bottom"/>
          </w:tcPr>
          <w:p w14:paraId="02E13EF9"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150 </w:t>
            </w:r>
          </w:p>
        </w:tc>
        <w:tc>
          <w:tcPr>
            <w:tcW w:w="580" w:type="dxa"/>
            <w:tcBorders>
              <w:top w:val="nil"/>
              <w:left w:val="nil"/>
              <w:bottom w:val="nil"/>
              <w:right w:val="nil"/>
            </w:tcBorders>
            <w:noWrap/>
            <w:vAlign w:val="bottom"/>
          </w:tcPr>
          <w:p w14:paraId="16398FA1"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3947DDAC"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250 </w:t>
            </w:r>
          </w:p>
        </w:tc>
        <w:tc>
          <w:tcPr>
            <w:tcW w:w="700" w:type="dxa"/>
            <w:tcBorders>
              <w:top w:val="nil"/>
              <w:left w:val="nil"/>
              <w:bottom w:val="nil"/>
              <w:right w:val="nil"/>
            </w:tcBorders>
            <w:noWrap/>
            <w:vAlign w:val="bottom"/>
          </w:tcPr>
          <w:p w14:paraId="150FD339"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1B26ECFA"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200 </w:t>
            </w:r>
          </w:p>
        </w:tc>
        <w:tc>
          <w:tcPr>
            <w:tcW w:w="680" w:type="dxa"/>
            <w:tcBorders>
              <w:top w:val="nil"/>
              <w:left w:val="nil"/>
              <w:bottom w:val="nil"/>
              <w:right w:val="nil"/>
            </w:tcBorders>
            <w:noWrap/>
            <w:vAlign w:val="bottom"/>
          </w:tcPr>
          <w:p w14:paraId="3F5E004C"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35 </w:t>
            </w:r>
          </w:p>
        </w:tc>
        <w:tc>
          <w:tcPr>
            <w:tcW w:w="900" w:type="dxa"/>
            <w:tcBorders>
              <w:top w:val="nil"/>
              <w:left w:val="nil"/>
              <w:bottom w:val="nil"/>
              <w:right w:val="single" w:sz="4" w:space="0" w:color="auto"/>
            </w:tcBorders>
            <w:noWrap/>
            <w:vAlign w:val="bottom"/>
          </w:tcPr>
          <w:p w14:paraId="143E3668"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75 </w:t>
            </w:r>
          </w:p>
        </w:tc>
      </w:tr>
      <w:tr w:rsidR="008E0104" w14:paraId="5CDB36B1" w14:textId="77777777">
        <w:trPr>
          <w:trHeight w:val="255"/>
        </w:trPr>
        <w:tc>
          <w:tcPr>
            <w:tcW w:w="1920" w:type="dxa"/>
            <w:tcBorders>
              <w:top w:val="nil"/>
              <w:left w:val="single" w:sz="4" w:space="0" w:color="auto"/>
              <w:bottom w:val="nil"/>
              <w:right w:val="single" w:sz="4" w:space="0" w:color="auto"/>
            </w:tcBorders>
            <w:noWrap/>
            <w:vAlign w:val="bottom"/>
          </w:tcPr>
          <w:p w14:paraId="4802D172" w14:textId="77777777" w:rsidR="008E0104" w:rsidRDefault="008E0104">
            <w:pPr>
              <w:jc w:val="left"/>
              <w:rPr>
                <w:rFonts w:ascii="Arial" w:eastAsia="SimSun" w:hAnsi="Arial" w:cs="Arial"/>
                <w:i/>
                <w:iCs/>
                <w:sz w:val="20"/>
                <w:lang w:eastAsia="zh-CN"/>
              </w:rPr>
            </w:pPr>
            <w:r>
              <w:rPr>
                <w:rFonts w:ascii="Arial" w:eastAsia="SimSun" w:hAnsi="Arial" w:cs="Arial"/>
                <w:i/>
                <w:iCs/>
                <w:sz w:val="20"/>
                <w:lang w:eastAsia="zh-CN"/>
              </w:rPr>
              <w:t xml:space="preserve"> California </w:t>
            </w:r>
          </w:p>
        </w:tc>
        <w:tc>
          <w:tcPr>
            <w:tcW w:w="600" w:type="dxa"/>
            <w:tcBorders>
              <w:top w:val="nil"/>
              <w:left w:val="nil"/>
              <w:bottom w:val="nil"/>
              <w:right w:val="nil"/>
            </w:tcBorders>
            <w:noWrap/>
            <w:vAlign w:val="bottom"/>
          </w:tcPr>
          <w:p w14:paraId="2F29D3CA"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100 </w:t>
            </w:r>
          </w:p>
        </w:tc>
        <w:tc>
          <w:tcPr>
            <w:tcW w:w="580" w:type="dxa"/>
            <w:tcBorders>
              <w:top w:val="nil"/>
              <w:left w:val="nil"/>
              <w:bottom w:val="nil"/>
              <w:right w:val="nil"/>
            </w:tcBorders>
            <w:noWrap/>
            <w:vAlign w:val="bottom"/>
          </w:tcPr>
          <w:p w14:paraId="72AEA9E5"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100 </w:t>
            </w:r>
          </w:p>
        </w:tc>
        <w:tc>
          <w:tcPr>
            <w:tcW w:w="920" w:type="dxa"/>
            <w:tcBorders>
              <w:top w:val="nil"/>
              <w:left w:val="nil"/>
              <w:bottom w:val="nil"/>
              <w:right w:val="nil"/>
            </w:tcBorders>
            <w:noWrap/>
            <w:vAlign w:val="bottom"/>
          </w:tcPr>
          <w:p w14:paraId="31B8BB44"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75 </w:t>
            </w:r>
          </w:p>
        </w:tc>
        <w:tc>
          <w:tcPr>
            <w:tcW w:w="580" w:type="dxa"/>
            <w:tcBorders>
              <w:top w:val="nil"/>
              <w:left w:val="nil"/>
              <w:bottom w:val="nil"/>
              <w:right w:val="nil"/>
            </w:tcBorders>
            <w:noWrap/>
            <w:vAlign w:val="bottom"/>
          </w:tcPr>
          <w:p w14:paraId="16F4E9F6"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4CC03611"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200 </w:t>
            </w:r>
          </w:p>
        </w:tc>
        <w:tc>
          <w:tcPr>
            <w:tcW w:w="700" w:type="dxa"/>
            <w:tcBorders>
              <w:top w:val="nil"/>
              <w:left w:val="nil"/>
              <w:bottom w:val="nil"/>
              <w:right w:val="nil"/>
            </w:tcBorders>
            <w:noWrap/>
            <w:vAlign w:val="bottom"/>
          </w:tcPr>
          <w:p w14:paraId="04E710C2"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2F7A8924"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150 </w:t>
            </w:r>
          </w:p>
        </w:tc>
        <w:tc>
          <w:tcPr>
            <w:tcW w:w="680" w:type="dxa"/>
            <w:tcBorders>
              <w:top w:val="nil"/>
              <w:left w:val="nil"/>
              <w:bottom w:val="nil"/>
              <w:right w:val="nil"/>
            </w:tcBorders>
            <w:noWrap/>
            <w:vAlign w:val="bottom"/>
          </w:tcPr>
          <w:p w14:paraId="0AEBF96E"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single" w:sz="4" w:space="0" w:color="auto"/>
            </w:tcBorders>
            <w:noWrap/>
            <w:vAlign w:val="bottom"/>
          </w:tcPr>
          <w:p w14:paraId="19CCB227"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125 </w:t>
            </w:r>
          </w:p>
        </w:tc>
      </w:tr>
      <w:tr w:rsidR="008E0104" w14:paraId="10817FF1" w14:textId="77777777">
        <w:trPr>
          <w:trHeight w:val="255"/>
        </w:trPr>
        <w:tc>
          <w:tcPr>
            <w:tcW w:w="1920" w:type="dxa"/>
            <w:tcBorders>
              <w:top w:val="nil"/>
              <w:left w:val="single" w:sz="4" w:space="0" w:color="auto"/>
              <w:bottom w:val="nil"/>
              <w:right w:val="single" w:sz="4" w:space="0" w:color="auto"/>
            </w:tcBorders>
            <w:noWrap/>
            <w:vAlign w:val="bottom"/>
          </w:tcPr>
          <w:p w14:paraId="60CE0ACD" w14:textId="77777777" w:rsidR="008E0104" w:rsidRDefault="008E0104">
            <w:pPr>
              <w:jc w:val="left"/>
              <w:rPr>
                <w:rFonts w:ascii="Arial" w:eastAsia="SimSun" w:hAnsi="Arial" w:cs="Arial"/>
                <w:i/>
                <w:iCs/>
                <w:sz w:val="20"/>
                <w:lang w:eastAsia="zh-CN"/>
              </w:rPr>
            </w:pPr>
            <w:r>
              <w:rPr>
                <w:rFonts w:ascii="Arial" w:eastAsia="SimSun" w:hAnsi="Arial" w:cs="Arial"/>
                <w:i/>
                <w:iCs/>
                <w:sz w:val="20"/>
                <w:lang w:eastAsia="zh-CN"/>
              </w:rPr>
              <w:t xml:space="preserve"> Idaho </w:t>
            </w:r>
          </w:p>
        </w:tc>
        <w:tc>
          <w:tcPr>
            <w:tcW w:w="600" w:type="dxa"/>
            <w:tcBorders>
              <w:top w:val="nil"/>
              <w:left w:val="nil"/>
              <w:bottom w:val="nil"/>
              <w:right w:val="nil"/>
            </w:tcBorders>
            <w:noWrap/>
            <w:vAlign w:val="bottom"/>
          </w:tcPr>
          <w:p w14:paraId="5B8146E4"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25 </w:t>
            </w:r>
          </w:p>
        </w:tc>
        <w:tc>
          <w:tcPr>
            <w:tcW w:w="580" w:type="dxa"/>
            <w:tcBorders>
              <w:top w:val="nil"/>
              <w:left w:val="nil"/>
              <w:bottom w:val="nil"/>
              <w:right w:val="nil"/>
            </w:tcBorders>
            <w:noWrap/>
            <w:vAlign w:val="bottom"/>
          </w:tcPr>
          <w:p w14:paraId="098992AA"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20" w:type="dxa"/>
            <w:tcBorders>
              <w:top w:val="nil"/>
              <w:left w:val="nil"/>
              <w:bottom w:val="nil"/>
              <w:right w:val="nil"/>
            </w:tcBorders>
            <w:noWrap/>
            <w:vAlign w:val="bottom"/>
          </w:tcPr>
          <w:p w14:paraId="7DCC4491"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150 </w:t>
            </w:r>
          </w:p>
        </w:tc>
        <w:tc>
          <w:tcPr>
            <w:tcW w:w="580" w:type="dxa"/>
            <w:tcBorders>
              <w:top w:val="nil"/>
              <w:left w:val="nil"/>
              <w:bottom w:val="nil"/>
              <w:right w:val="nil"/>
            </w:tcBorders>
            <w:noWrap/>
            <w:vAlign w:val="bottom"/>
          </w:tcPr>
          <w:p w14:paraId="206F7373"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6EACD785"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200 </w:t>
            </w:r>
          </w:p>
        </w:tc>
        <w:tc>
          <w:tcPr>
            <w:tcW w:w="700" w:type="dxa"/>
            <w:tcBorders>
              <w:top w:val="nil"/>
              <w:left w:val="nil"/>
              <w:bottom w:val="nil"/>
              <w:right w:val="nil"/>
            </w:tcBorders>
            <w:noWrap/>
            <w:vAlign w:val="bottom"/>
          </w:tcPr>
          <w:p w14:paraId="77D4F3DD"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3F9C4A83"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125 </w:t>
            </w:r>
          </w:p>
        </w:tc>
        <w:tc>
          <w:tcPr>
            <w:tcW w:w="680" w:type="dxa"/>
            <w:tcBorders>
              <w:top w:val="nil"/>
              <w:left w:val="nil"/>
              <w:bottom w:val="nil"/>
              <w:right w:val="nil"/>
            </w:tcBorders>
            <w:noWrap/>
            <w:vAlign w:val="bottom"/>
          </w:tcPr>
          <w:p w14:paraId="69E36CB6"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25 </w:t>
            </w:r>
          </w:p>
        </w:tc>
        <w:tc>
          <w:tcPr>
            <w:tcW w:w="900" w:type="dxa"/>
            <w:tcBorders>
              <w:top w:val="nil"/>
              <w:left w:val="nil"/>
              <w:bottom w:val="nil"/>
              <w:right w:val="single" w:sz="4" w:space="0" w:color="auto"/>
            </w:tcBorders>
            <w:noWrap/>
            <w:vAlign w:val="bottom"/>
          </w:tcPr>
          <w:p w14:paraId="54CE7C40"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125 </w:t>
            </w:r>
          </w:p>
        </w:tc>
      </w:tr>
      <w:tr w:rsidR="008E0104" w14:paraId="2B2F328A" w14:textId="77777777">
        <w:trPr>
          <w:trHeight w:val="255"/>
        </w:trPr>
        <w:tc>
          <w:tcPr>
            <w:tcW w:w="1920" w:type="dxa"/>
            <w:tcBorders>
              <w:top w:val="nil"/>
              <w:left w:val="single" w:sz="4" w:space="0" w:color="auto"/>
              <w:bottom w:val="nil"/>
              <w:right w:val="single" w:sz="4" w:space="0" w:color="auto"/>
            </w:tcBorders>
            <w:noWrap/>
            <w:vAlign w:val="bottom"/>
          </w:tcPr>
          <w:p w14:paraId="5315E81D" w14:textId="77777777" w:rsidR="008E0104" w:rsidRDefault="008E0104">
            <w:pPr>
              <w:jc w:val="left"/>
              <w:rPr>
                <w:rFonts w:ascii="Arial" w:eastAsia="SimSun" w:hAnsi="Arial" w:cs="Arial"/>
                <w:i/>
                <w:iCs/>
                <w:sz w:val="20"/>
                <w:lang w:eastAsia="zh-CN"/>
              </w:rPr>
            </w:pPr>
            <w:r>
              <w:rPr>
                <w:rFonts w:ascii="Arial" w:eastAsia="SimSun" w:hAnsi="Arial" w:cs="Arial"/>
                <w:i/>
                <w:iCs/>
                <w:sz w:val="20"/>
                <w:lang w:eastAsia="zh-CN"/>
              </w:rPr>
              <w:t xml:space="preserve"> Nevada </w:t>
            </w:r>
          </w:p>
        </w:tc>
        <w:tc>
          <w:tcPr>
            <w:tcW w:w="600" w:type="dxa"/>
            <w:tcBorders>
              <w:top w:val="nil"/>
              <w:left w:val="nil"/>
              <w:bottom w:val="nil"/>
              <w:right w:val="nil"/>
            </w:tcBorders>
            <w:noWrap/>
            <w:vAlign w:val="bottom"/>
          </w:tcPr>
          <w:p w14:paraId="0A7676C8"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40 </w:t>
            </w:r>
          </w:p>
        </w:tc>
        <w:tc>
          <w:tcPr>
            <w:tcW w:w="580" w:type="dxa"/>
            <w:tcBorders>
              <w:top w:val="nil"/>
              <w:left w:val="nil"/>
              <w:bottom w:val="nil"/>
              <w:right w:val="nil"/>
            </w:tcBorders>
            <w:noWrap/>
            <w:vAlign w:val="bottom"/>
          </w:tcPr>
          <w:p w14:paraId="7DB78CC0"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40 </w:t>
            </w:r>
          </w:p>
        </w:tc>
        <w:tc>
          <w:tcPr>
            <w:tcW w:w="920" w:type="dxa"/>
            <w:tcBorders>
              <w:top w:val="nil"/>
              <w:left w:val="nil"/>
              <w:bottom w:val="nil"/>
              <w:right w:val="nil"/>
            </w:tcBorders>
            <w:noWrap/>
            <w:vAlign w:val="bottom"/>
          </w:tcPr>
          <w:p w14:paraId="059FA780"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100 </w:t>
            </w:r>
          </w:p>
        </w:tc>
        <w:tc>
          <w:tcPr>
            <w:tcW w:w="580" w:type="dxa"/>
            <w:tcBorders>
              <w:top w:val="nil"/>
              <w:left w:val="nil"/>
              <w:bottom w:val="nil"/>
              <w:right w:val="nil"/>
            </w:tcBorders>
            <w:noWrap/>
            <w:vAlign w:val="bottom"/>
          </w:tcPr>
          <w:p w14:paraId="58E995D1"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1425553C"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200 </w:t>
            </w:r>
          </w:p>
        </w:tc>
        <w:tc>
          <w:tcPr>
            <w:tcW w:w="700" w:type="dxa"/>
            <w:tcBorders>
              <w:top w:val="nil"/>
              <w:left w:val="nil"/>
              <w:bottom w:val="nil"/>
              <w:right w:val="nil"/>
            </w:tcBorders>
            <w:noWrap/>
            <w:vAlign w:val="bottom"/>
          </w:tcPr>
          <w:p w14:paraId="77439E42"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781B4468"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125 </w:t>
            </w:r>
          </w:p>
        </w:tc>
        <w:tc>
          <w:tcPr>
            <w:tcW w:w="680" w:type="dxa"/>
            <w:tcBorders>
              <w:top w:val="nil"/>
              <w:left w:val="nil"/>
              <w:bottom w:val="nil"/>
              <w:right w:val="nil"/>
            </w:tcBorders>
            <w:noWrap/>
            <w:vAlign w:val="bottom"/>
          </w:tcPr>
          <w:p w14:paraId="491C427E"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single" w:sz="4" w:space="0" w:color="auto"/>
            </w:tcBorders>
            <w:noWrap/>
            <w:vAlign w:val="bottom"/>
          </w:tcPr>
          <w:p w14:paraId="5C2FA73A"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150 </w:t>
            </w:r>
          </w:p>
        </w:tc>
      </w:tr>
      <w:tr w:rsidR="008E0104" w14:paraId="150E7AAD" w14:textId="77777777">
        <w:trPr>
          <w:trHeight w:val="255"/>
        </w:trPr>
        <w:tc>
          <w:tcPr>
            <w:tcW w:w="1920" w:type="dxa"/>
            <w:tcBorders>
              <w:top w:val="nil"/>
              <w:left w:val="single" w:sz="4" w:space="0" w:color="auto"/>
              <w:bottom w:val="nil"/>
              <w:right w:val="single" w:sz="4" w:space="0" w:color="auto"/>
            </w:tcBorders>
            <w:noWrap/>
            <w:vAlign w:val="bottom"/>
          </w:tcPr>
          <w:p w14:paraId="4CB2A323" w14:textId="77777777" w:rsidR="008E0104" w:rsidRDefault="008E0104">
            <w:pPr>
              <w:jc w:val="left"/>
              <w:rPr>
                <w:rFonts w:ascii="Arial" w:eastAsia="SimSun" w:hAnsi="Arial" w:cs="Arial"/>
                <w:i/>
                <w:iCs/>
                <w:sz w:val="20"/>
                <w:lang w:eastAsia="zh-CN"/>
              </w:rPr>
            </w:pPr>
            <w:r>
              <w:rPr>
                <w:rFonts w:ascii="Arial" w:eastAsia="SimSun" w:hAnsi="Arial" w:cs="Arial"/>
                <w:i/>
                <w:iCs/>
                <w:sz w:val="20"/>
                <w:lang w:eastAsia="zh-CN"/>
              </w:rPr>
              <w:t xml:space="preserve"> Montana </w:t>
            </w:r>
          </w:p>
        </w:tc>
        <w:tc>
          <w:tcPr>
            <w:tcW w:w="600" w:type="dxa"/>
            <w:tcBorders>
              <w:top w:val="nil"/>
              <w:left w:val="nil"/>
              <w:bottom w:val="nil"/>
              <w:right w:val="nil"/>
            </w:tcBorders>
            <w:noWrap/>
            <w:vAlign w:val="bottom"/>
          </w:tcPr>
          <w:p w14:paraId="7C2948BB"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25 </w:t>
            </w:r>
          </w:p>
        </w:tc>
        <w:tc>
          <w:tcPr>
            <w:tcW w:w="580" w:type="dxa"/>
            <w:tcBorders>
              <w:top w:val="nil"/>
              <w:left w:val="nil"/>
              <w:bottom w:val="nil"/>
              <w:right w:val="nil"/>
            </w:tcBorders>
            <w:noWrap/>
            <w:vAlign w:val="bottom"/>
          </w:tcPr>
          <w:p w14:paraId="56D83806"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20" w:type="dxa"/>
            <w:tcBorders>
              <w:top w:val="nil"/>
              <w:left w:val="nil"/>
              <w:bottom w:val="nil"/>
              <w:right w:val="nil"/>
            </w:tcBorders>
            <w:noWrap/>
            <w:vAlign w:val="bottom"/>
          </w:tcPr>
          <w:p w14:paraId="3FEA3564"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175 </w:t>
            </w:r>
          </w:p>
        </w:tc>
        <w:tc>
          <w:tcPr>
            <w:tcW w:w="580" w:type="dxa"/>
            <w:tcBorders>
              <w:top w:val="nil"/>
              <w:left w:val="nil"/>
              <w:bottom w:val="nil"/>
              <w:right w:val="nil"/>
            </w:tcBorders>
            <w:noWrap/>
            <w:vAlign w:val="bottom"/>
          </w:tcPr>
          <w:p w14:paraId="170F16CC"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38EA3EF1"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175 </w:t>
            </w:r>
          </w:p>
        </w:tc>
        <w:tc>
          <w:tcPr>
            <w:tcW w:w="700" w:type="dxa"/>
            <w:tcBorders>
              <w:top w:val="nil"/>
              <w:left w:val="nil"/>
              <w:bottom w:val="nil"/>
              <w:right w:val="nil"/>
            </w:tcBorders>
            <w:noWrap/>
            <w:vAlign w:val="bottom"/>
          </w:tcPr>
          <w:p w14:paraId="0D7D6B30"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1F85B66E"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125 </w:t>
            </w:r>
          </w:p>
        </w:tc>
        <w:tc>
          <w:tcPr>
            <w:tcW w:w="680" w:type="dxa"/>
            <w:tcBorders>
              <w:top w:val="nil"/>
              <w:left w:val="nil"/>
              <w:bottom w:val="nil"/>
              <w:right w:val="nil"/>
            </w:tcBorders>
            <w:noWrap/>
            <w:vAlign w:val="bottom"/>
          </w:tcPr>
          <w:p w14:paraId="67B450F5"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25 </w:t>
            </w:r>
          </w:p>
        </w:tc>
        <w:tc>
          <w:tcPr>
            <w:tcW w:w="900" w:type="dxa"/>
            <w:tcBorders>
              <w:top w:val="nil"/>
              <w:left w:val="nil"/>
              <w:bottom w:val="nil"/>
              <w:right w:val="single" w:sz="4" w:space="0" w:color="auto"/>
            </w:tcBorders>
            <w:noWrap/>
            <w:vAlign w:val="bottom"/>
          </w:tcPr>
          <w:p w14:paraId="0B92AD49"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125 </w:t>
            </w:r>
          </w:p>
        </w:tc>
      </w:tr>
      <w:tr w:rsidR="008E0104" w14:paraId="4C33CCAA" w14:textId="77777777">
        <w:trPr>
          <w:trHeight w:val="255"/>
        </w:trPr>
        <w:tc>
          <w:tcPr>
            <w:tcW w:w="1920" w:type="dxa"/>
            <w:tcBorders>
              <w:top w:val="nil"/>
              <w:left w:val="single" w:sz="4" w:space="0" w:color="auto"/>
              <w:bottom w:val="nil"/>
              <w:right w:val="single" w:sz="4" w:space="0" w:color="auto"/>
            </w:tcBorders>
            <w:noWrap/>
            <w:vAlign w:val="bottom"/>
          </w:tcPr>
          <w:p w14:paraId="6784F851" w14:textId="77777777" w:rsidR="008E0104" w:rsidRDefault="008E0104">
            <w:pPr>
              <w:jc w:val="left"/>
              <w:rPr>
                <w:rFonts w:ascii="Arial" w:eastAsia="SimSun" w:hAnsi="Arial" w:cs="Arial"/>
                <w:i/>
                <w:iCs/>
                <w:sz w:val="20"/>
                <w:lang w:eastAsia="zh-CN"/>
              </w:rPr>
            </w:pPr>
            <w:r>
              <w:rPr>
                <w:rFonts w:ascii="Arial" w:eastAsia="SimSun" w:hAnsi="Arial" w:cs="Arial"/>
                <w:i/>
                <w:iCs/>
                <w:sz w:val="20"/>
                <w:lang w:eastAsia="zh-CN"/>
              </w:rPr>
              <w:t xml:space="preserve"> Wyoming </w:t>
            </w:r>
          </w:p>
        </w:tc>
        <w:tc>
          <w:tcPr>
            <w:tcW w:w="600" w:type="dxa"/>
            <w:tcBorders>
              <w:top w:val="nil"/>
              <w:left w:val="nil"/>
              <w:bottom w:val="nil"/>
              <w:right w:val="nil"/>
            </w:tcBorders>
            <w:noWrap/>
            <w:vAlign w:val="bottom"/>
          </w:tcPr>
          <w:p w14:paraId="7337217A"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50 </w:t>
            </w:r>
          </w:p>
        </w:tc>
        <w:tc>
          <w:tcPr>
            <w:tcW w:w="580" w:type="dxa"/>
            <w:tcBorders>
              <w:top w:val="nil"/>
              <w:left w:val="nil"/>
              <w:bottom w:val="nil"/>
              <w:right w:val="nil"/>
            </w:tcBorders>
            <w:noWrap/>
            <w:vAlign w:val="bottom"/>
          </w:tcPr>
          <w:p w14:paraId="250C2E4C"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20" w:type="dxa"/>
            <w:tcBorders>
              <w:top w:val="nil"/>
              <w:left w:val="nil"/>
              <w:bottom w:val="nil"/>
              <w:right w:val="nil"/>
            </w:tcBorders>
            <w:noWrap/>
            <w:vAlign w:val="bottom"/>
          </w:tcPr>
          <w:p w14:paraId="5F58DF84"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150 </w:t>
            </w:r>
          </w:p>
        </w:tc>
        <w:tc>
          <w:tcPr>
            <w:tcW w:w="580" w:type="dxa"/>
            <w:tcBorders>
              <w:top w:val="nil"/>
              <w:left w:val="nil"/>
              <w:bottom w:val="nil"/>
              <w:right w:val="nil"/>
            </w:tcBorders>
            <w:noWrap/>
            <w:vAlign w:val="bottom"/>
          </w:tcPr>
          <w:p w14:paraId="6F83B6D9"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2B0A9241"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175 </w:t>
            </w:r>
          </w:p>
        </w:tc>
        <w:tc>
          <w:tcPr>
            <w:tcW w:w="700" w:type="dxa"/>
            <w:tcBorders>
              <w:top w:val="nil"/>
              <w:left w:val="nil"/>
              <w:bottom w:val="nil"/>
              <w:right w:val="nil"/>
            </w:tcBorders>
            <w:noWrap/>
            <w:vAlign w:val="bottom"/>
          </w:tcPr>
          <w:p w14:paraId="4F997EFC"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50 </w:t>
            </w:r>
          </w:p>
        </w:tc>
        <w:tc>
          <w:tcPr>
            <w:tcW w:w="900" w:type="dxa"/>
            <w:tcBorders>
              <w:top w:val="nil"/>
              <w:left w:val="nil"/>
              <w:bottom w:val="nil"/>
              <w:right w:val="nil"/>
            </w:tcBorders>
            <w:noWrap/>
            <w:vAlign w:val="bottom"/>
          </w:tcPr>
          <w:p w14:paraId="4EA96C4D"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100 </w:t>
            </w:r>
          </w:p>
        </w:tc>
        <w:tc>
          <w:tcPr>
            <w:tcW w:w="680" w:type="dxa"/>
            <w:tcBorders>
              <w:top w:val="nil"/>
              <w:left w:val="nil"/>
              <w:bottom w:val="nil"/>
              <w:right w:val="nil"/>
            </w:tcBorders>
            <w:noWrap/>
            <w:vAlign w:val="bottom"/>
          </w:tcPr>
          <w:p w14:paraId="54ACAF3F"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single" w:sz="4" w:space="0" w:color="auto"/>
            </w:tcBorders>
            <w:noWrap/>
            <w:vAlign w:val="bottom"/>
          </w:tcPr>
          <w:p w14:paraId="7FCBE597"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150 </w:t>
            </w:r>
          </w:p>
        </w:tc>
      </w:tr>
      <w:tr w:rsidR="008E0104" w14:paraId="19D198F7" w14:textId="77777777">
        <w:trPr>
          <w:trHeight w:val="255"/>
        </w:trPr>
        <w:tc>
          <w:tcPr>
            <w:tcW w:w="1920" w:type="dxa"/>
            <w:tcBorders>
              <w:top w:val="nil"/>
              <w:left w:val="single" w:sz="4" w:space="0" w:color="auto"/>
              <w:bottom w:val="nil"/>
              <w:right w:val="single" w:sz="4" w:space="0" w:color="auto"/>
            </w:tcBorders>
            <w:noWrap/>
            <w:vAlign w:val="bottom"/>
          </w:tcPr>
          <w:p w14:paraId="7A3F6481" w14:textId="77777777" w:rsidR="008E0104" w:rsidRDefault="008E0104">
            <w:pPr>
              <w:jc w:val="left"/>
              <w:rPr>
                <w:rFonts w:ascii="Arial" w:eastAsia="SimSun" w:hAnsi="Arial" w:cs="Arial"/>
                <w:i/>
                <w:iCs/>
                <w:sz w:val="20"/>
                <w:lang w:eastAsia="zh-CN"/>
              </w:rPr>
            </w:pPr>
            <w:r>
              <w:rPr>
                <w:rFonts w:ascii="Arial" w:eastAsia="SimSun" w:hAnsi="Arial" w:cs="Arial"/>
                <w:i/>
                <w:iCs/>
                <w:sz w:val="20"/>
                <w:lang w:eastAsia="zh-CN"/>
              </w:rPr>
              <w:t xml:space="preserve"> Utah </w:t>
            </w:r>
          </w:p>
        </w:tc>
        <w:tc>
          <w:tcPr>
            <w:tcW w:w="600" w:type="dxa"/>
            <w:tcBorders>
              <w:top w:val="nil"/>
              <w:left w:val="nil"/>
              <w:bottom w:val="nil"/>
              <w:right w:val="nil"/>
            </w:tcBorders>
            <w:noWrap/>
            <w:vAlign w:val="bottom"/>
          </w:tcPr>
          <w:p w14:paraId="6CFFA564"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30 </w:t>
            </w:r>
          </w:p>
        </w:tc>
        <w:tc>
          <w:tcPr>
            <w:tcW w:w="580" w:type="dxa"/>
            <w:tcBorders>
              <w:top w:val="nil"/>
              <w:left w:val="nil"/>
              <w:bottom w:val="nil"/>
              <w:right w:val="nil"/>
            </w:tcBorders>
            <w:noWrap/>
            <w:vAlign w:val="bottom"/>
          </w:tcPr>
          <w:p w14:paraId="2678E956"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20" w:type="dxa"/>
            <w:tcBorders>
              <w:top w:val="nil"/>
              <w:left w:val="nil"/>
              <w:bottom w:val="nil"/>
              <w:right w:val="nil"/>
            </w:tcBorders>
            <w:noWrap/>
            <w:vAlign w:val="bottom"/>
          </w:tcPr>
          <w:p w14:paraId="079C5366"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150 </w:t>
            </w:r>
          </w:p>
        </w:tc>
        <w:tc>
          <w:tcPr>
            <w:tcW w:w="580" w:type="dxa"/>
            <w:tcBorders>
              <w:top w:val="nil"/>
              <w:left w:val="nil"/>
              <w:bottom w:val="nil"/>
              <w:right w:val="nil"/>
            </w:tcBorders>
            <w:noWrap/>
            <w:vAlign w:val="bottom"/>
          </w:tcPr>
          <w:p w14:paraId="13382AA7"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6CC8FDCA"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150 </w:t>
            </w:r>
          </w:p>
        </w:tc>
        <w:tc>
          <w:tcPr>
            <w:tcW w:w="700" w:type="dxa"/>
            <w:tcBorders>
              <w:top w:val="nil"/>
              <w:left w:val="nil"/>
              <w:bottom w:val="nil"/>
              <w:right w:val="nil"/>
            </w:tcBorders>
            <w:noWrap/>
            <w:vAlign w:val="bottom"/>
          </w:tcPr>
          <w:p w14:paraId="75BD2644"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30 </w:t>
            </w:r>
          </w:p>
        </w:tc>
        <w:tc>
          <w:tcPr>
            <w:tcW w:w="900" w:type="dxa"/>
            <w:tcBorders>
              <w:top w:val="nil"/>
              <w:left w:val="nil"/>
              <w:bottom w:val="nil"/>
              <w:right w:val="nil"/>
            </w:tcBorders>
            <w:noWrap/>
            <w:vAlign w:val="bottom"/>
          </w:tcPr>
          <w:p w14:paraId="7471F084"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100 </w:t>
            </w:r>
          </w:p>
        </w:tc>
        <w:tc>
          <w:tcPr>
            <w:tcW w:w="680" w:type="dxa"/>
            <w:tcBorders>
              <w:top w:val="nil"/>
              <w:left w:val="nil"/>
              <w:bottom w:val="nil"/>
              <w:right w:val="nil"/>
            </w:tcBorders>
            <w:noWrap/>
            <w:vAlign w:val="bottom"/>
          </w:tcPr>
          <w:p w14:paraId="5224F4DC"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single" w:sz="4" w:space="0" w:color="auto"/>
            </w:tcBorders>
            <w:noWrap/>
            <w:vAlign w:val="bottom"/>
          </w:tcPr>
          <w:p w14:paraId="6ED26DF7"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200 </w:t>
            </w:r>
          </w:p>
        </w:tc>
      </w:tr>
      <w:tr w:rsidR="008E0104" w14:paraId="1C52EB18" w14:textId="77777777">
        <w:trPr>
          <w:trHeight w:val="255"/>
        </w:trPr>
        <w:tc>
          <w:tcPr>
            <w:tcW w:w="1920" w:type="dxa"/>
            <w:tcBorders>
              <w:top w:val="nil"/>
              <w:left w:val="single" w:sz="4" w:space="0" w:color="auto"/>
              <w:bottom w:val="nil"/>
              <w:right w:val="single" w:sz="4" w:space="0" w:color="auto"/>
            </w:tcBorders>
            <w:noWrap/>
            <w:vAlign w:val="bottom"/>
          </w:tcPr>
          <w:p w14:paraId="18E5F581" w14:textId="77777777" w:rsidR="008E0104" w:rsidRDefault="008E0104">
            <w:pPr>
              <w:jc w:val="left"/>
              <w:rPr>
                <w:rFonts w:ascii="Arial" w:eastAsia="SimSun" w:hAnsi="Arial" w:cs="Arial"/>
                <w:i/>
                <w:iCs/>
                <w:sz w:val="20"/>
                <w:lang w:eastAsia="zh-CN"/>
              </w:rPr>
            </w:pPr>
            <w:r>
              <w:rPr>
                <w:rFonts w:ascii="Arial" w:eastAsia="SimSun" w:hAnsi="Arial" w:cs="Arial"/>
                <w:i/>
                <w:iCs/>
                <w:sz w:val="20"/>
                <w:lang w:eastAsia="zh-CN"/>
              </w:rPr>
              <w:t xml:space="preserve"> Arizona </w:t>
            </w:r>
          </w:p>
        </w:tc>
        <w:tc>
          <w:tcPr>
            <w:tcW w:w="600" w:type="dxa"/>
            <w:tcBorders>
              <w:top w:val="nil"/>
              <w:left w:val="nil"/>
              <w:bottom w:val="nil"/>
              <w:right w:val="nil"/>
            </w:tcBorders>
            <w:noWrap/>
            <w:vAlign w:val="bottom"/>
          </w:tcPr>
          <w:p w14:paraId="49080B10"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50 </w:t>
            </w:r>
          </w:p>
        </w:tc>
        <w:tc>
          <w:tcPr>
            <w:tcW w:w="580" w:type="dxa"/>
            <w:tcBorders>
              <w:top w:val="nil"/>
              <w:left w:val="nil"/>
              <w:bottom w:val="nil"/>
              <w:right w:val="nil"/>
            </w:tcBorders>
            <w:noWrap/>
            <w:vAlign w:val="bottom"/>
          </w:tcPr>
          <w:p w14:paraId="549D3D4D"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50 </w:t>
            </w:r>
          </w:p>
        </w:tc>
        <w:tc>
          <w:tcPr>
            <w:tcW w:w="920" w:type="dxa"/>
            <w:tcBorders>
              <w:top w:val="nil"/>
              <w:left w:val="nil"/>
              <w:bottom w:val="nil"/>
              <w:right w:val="nil"/>
            </w:tcBorders>
            <w:noWrap/>
            <w:vAlign w:val="bottom"/>
          </w:tcPr>
          <w:p w14:paraId="2F45A0AB"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75 </w:t>
            </w:r>
          </w:p>
        </w:tc>
        <w:tc>
          <w:tcPr>
            <w:tcW w:w="580" w:type="dxa"/>
            <w:tcBorders>
              <w:top w:val="nil"/>
              <w:left w:val="nil"/>
              <w:bottom w:val="nil"/>
              <w:right w:val="nil"/>
            </w:tcBorders>
            <w:noWrap/>
            <w:vAlign w:val="bottom"/>
          </w:tcPr>
          <w:p w14:paraId="1D3196F7"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12794937"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200 </w:t>
            </w:r>
          </w:p>
        </w:tc>
        <w:tc>
          <w:tcPr>
            <w:tcW w:w="700" w:type="dxa"/>
            <w:tcBorders>
              <w:top w:val="nil"/>
              <w:left w:val="nil"/>
              <w:bottom w:val="nil"/>
              <w:right w:val="nil"/>
            </w:tcBorders>
            <w:noWrap/>
            <w:vAlign w:val="bottom"/>
          </w:tcPr>
          <w:p w14:paraId="51FA8165"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1242E54C"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100 </w:t>
            </w:r>
          </w:p>
        </w:tc>
        <w:tc>
          <w:tcPr>
            <w:tcW w:w="680" w:type="dxa"/>
            <w:tcBorders>
              <w:top w:val="nil"/>
              <w:left w:val="nil"/>
              <w:bottom w:val="nil"/>
              <w:right w:val="nil"/>
            </w:tcBorders>
            <w:noWrap/>
            <w:vAlign w:val="bottom"/>
          </w:tcPr>
          <w:p w14:paraId="2B6353C7"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single" w:sz="4" w:space="0" w:color="auto"/>
            </w:tcBorders>
            <w:noWrap/>
            <w:vAlign w:val="bottom"/>
          </w:tcPr>
          <w:p w14:paraId="1C91B17E"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250 </w:t>
            </w:r>
          </w:p>
        </w:tc>
      </w:tr>
      <w:tr w:rsidR="008E0104" w14:paraId="2EBD420A" w14:textId="77777777">
        <w:trPr>
          <w:trHeight w:val="255"/>
        </w:trPr>
        <w:tc>
          <w:tcPr>
            <w:tcW w:w="1920" w:type="dxa"/>
            <w:tcBorders>
              <w:top w:val="nil"/>
              <w:left w:val="single" w:sz="4" w:space="0" w:color="auto"/>
              <w:bottom w:val="nil"/>
              <w:right w:val="single" w:sz="4" w:space="0" w:color="auto"/>
            </w:tcBorders>
            <w:noWrap/>
            <w:vAlign w:val="bottom"/>
          </w:tcPr>
          <w:p w14:paraId="3411B3AA" w14:textId="77777777" w:rsidR="008E0104" w:rsidRDefault="008E0104">
            <w:pPr>
              <w:jc w:val="left"/>
              <w:rPr>
                <w:rFonts w:ascii="Arial" w:eastAsia="SimSun" w:hAnsi="Arial" w:cs="Arial"/>
                <w:i/>
                <w:iCs/>
                <w:sz w:val="20"/>
                <w:lang w:eastAsia="zh-CN"/>
              </w:rPr>
            </w:pPr>
            <w:r>
              <w:rPr>
                <w:rFonts w:ascii="Arial" w:eastAsia="SimSun" w:hAnsi="Arial" w:cs="Arial"/>
                <w:i/>
                <w:iCs/>
                <w:sz w:val="20"/>
                <w:lang w:eastAsia="zh-CN"/>
              </w:rPr>
              <w:t xml:space="preserve"> Colorado </w:t>
            </w:r>
          </w:p>
        </w:tc>
        <w:tc>
          <w:tcPr>
            <w:tcW w:w="600" w:type="dxa"/>
            <w:tcBorders>
              <w:top w:val="nil"/>
              <w:left w:val="nil"/>
              <w:bottom w:val="nil"/>
              <w:right w:val="nil"/>
            </w:tcBorders>
            <w:noWrap/>
            <w:vAlign w:val="bottom"/>
          </w:tcPr>
          <w:p w14:paraId="26264039"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65 </w:t>
            </w:r>
          </w:p>
        </w:tc>
        <w:tc>
          <w:tcPr>
            <w:tcW w:w="580" w:type="dxa"/>
            <w:tcBorders>
              <w:top w:val="nil"/>
              <w:left w:val="nil"/>
              <w:bottom w:val="nil"/>
              <w:right w:val="nil"/>
            </w:tcBorders>
            <w:noWrap/>
            <w:vAlign w:val="bottom"/>
          </w:tcPr>
          <w:p w14:paraId="247A9EC7"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20" w:type="dxa"/>
            <w:tcBorders>
              <w:top w:val="nil"/>
              <w:left w:val="nil"/>
              <w:bottom w:val="nil"/>
              <w:right w:val="nil"/>
            </w:tcBorders>
            <w:noWrap/>
            <w:vAlign w:val="bottom"/>
          </w:tcPr>
          <w:p w14:paraId="0F2A0A7E"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150 </w:t>
            </w:r>
          </w:p>
        </w:tc>
        <w:tc>
          <w:tcPr>
            <w:tcW w:w="580" w:type="dxa"/>
            <w:tcBorders>
              <w:top w:val="nil"/>
              <w:left w:val="nil"/>
              <w:bottom w:val="nil"/>
              <w:right w:val="nil"/>
            </w:tcBorders>
            <w:noWrap/>
            <w:vAlign w:val="bottom"/>
          </w:tcPr>
          <w:p w14:paraId="5AE14137"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0E8FB2BA"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125 </w:t>
            </w:r>
          </w:p>
        </w:tc>
        <w:tc>
          <w:tcPr>
            <w:tcW w:w="700" w:type="dxa"/>
            <w:tcBorders>
              <w:top w:val="nil"/>
              <w:left w:val="nil"/>
              <w:bottom w:val="nil"/>
              <w:right w:val="nil"/>
            </w:tcBorders>
            <w:noWrap/>
            <w:vAlign w:val="bottom"/>
          </w:tcPr>
          <w:p w14:paraId="39C83195"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65 </w:t>
            </w:r>
          </w:p>
        </w:tc>
        <w:tc>
          <w:tcPr>
            <w:tcW w:w="900" w:type="dxa"/>
            <w:tcBorders>
              <w:top w:val="nil"/>
              <w:left w:val="nil"/>
              <w:bottom w:val="nil"/>
              <w:right w:val="nil"/>
            </w:tcBorders>
            <w:noWrap/>
            <w:vAlign w:val="bottom"/>
          </w:tcPr>
          <w:p w14:paraId="5022FAD1"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25 </w:t>
            </w:r>
          </w:p>
        </w:tc>
        <w:tc>
          <w:tcPr>
            <w:tcW w:w="680" w:type="dxa"/>
            <w:tcBorders>
              <w:top w:val="nil"/>
              <w:left w:val="nil"/>
              <w:bottom w:val="nil"/>
              <w:right w:val="nil"/>
            </w:tcBorders>
            <w:noWrap/>
            <w:vAlign w:val="bottom"/>
          </w:tcPr>
          <w:p w14:paraId="68FD0E06"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single" w:sz="4" w:space="0" w:color="auto"/>
            </w:tcBorders>
            <w:noWrap/>
            <w:vAlign w:val="bottom"/>
          </w:tcPr>
          <w:p w14:paraId="4F0FDDD0"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250 </w:t>
            </w:r>
          </w:p>
        </w:tc>
      </w:tr>
      <w:tr w:rsidR="008E0104" w14:paraId="2EFCE2F0" w14:textId="77777777">
        <w:trPr>
          <w:trHeight w:val="255"/>
        </w:trPr>
        <w:tc>
          <w:tcPr>
            <w:tcW w:w="1920" w:type="dxa"/>
            <w:tcBorders>
              <w:top w:val="nil"/>
              <w:left w:val="single" w:sz="4" w:space="0" w:color="auto"/>
              <w:bottom w:val="nil"/>
              <w:right w:val="single" w:sz="4" w:space="0" w:color="auto"/>
            </w:tcBorders>
            <w:noWrap/>
            <w:vAlign w:val="bottom"/>
          </w:tcPr>
          <w:p w14:paraId="2D9B4C6E" w14:textId="77777777" w:rsidR="008E0104" w:rsidRDefault="008E0104">
            <w:pPr>
              <w:jc w:val="left"/>
              <w:rPr>
                <w:rFonts w:ascii="Arial" w:eastAsia="SimSun" w:hAnsi="Arial" w:cs="Arial"/>
                <w:i/>
                <w:iCs/>
                <w:sz w:val="20"/>
                <w:lang w:eastAsia="zh-CN"/>
              </w:rPr>
            </w:pPr>
            <w:r>
              <w:rPr>
                <w:rFonts w:ascii="Arial" w:eastAsia="SimSun" w:hAnsi="Arial" w:cs="Arial"/>
                <w:i/>
                <w:iCs/>
                <w:sz w:val="20"/>
                <w:lang w:eastAsia="zh-CN"/>
              </w:rPr>
              <w:t xml:space="preserve"> New Mexico </w:t>
            </w:r>
          </w:p>
        </w:tc>
        <w:tc>
          <w:tcPr>
            <w:tcW w:w="600" w:type="dxa"/>
            <w:tcBorders>
              <w:top w:val="nil"/>
              <w:left w:val="nil"/>
              <w:bottom w:val="nil"/>
              <w:right w:val="nil"/>
            </w:tcBorders>
            <w:noWrap/>
            <w:vAlign w:val="bottom"/>
          </w:tcPr>
          <w:p w14:paraId="39CFE6C9"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40 </w:t>
            </w:r>
          </w:p>
        </w:tc>
        <w:tc>
          <w:tcPr>
            <w:tcW w:w="580" w:type="dxa"/>
            <w:tcBorders>
              <w:top w:val="nil"/>
              <w:left w:val="nil"/>
              <w:bottom w:val="nil"/>
              <w:right w:val="nil"/>
            </w:tcBorders>
            <w:noWrap/>
            <w:vAlign w:val="bottom"/>
          </w:tcPr>
          <w:p w14:paraId="77D58A27"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20" w:type="dxa"/>
            <w:tcBorders>
              <w:top w:val="nil"/>
              <w:left w:val="nil"/>
              <w:bottom w:val="nil"/>
              <w:right w:val="nil"/>
            </w:tcBorders>
            <w:noWrap/>
            <w:vAlign w:val="bottom"/>
          </w:tcPr>
          <w:p w14:paraId="5621F1E7"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125 </w:t>
            </w:r>
          </w:p>
        </w:tc>
        <w:tc>
          <w:tcPr>
            <w:tcW w:w="580" w:type="dxa"/>
            <w:tcBorders>
              <w:top w:val="nil"/>
              <w:left w:val="nil"/>
              <w:bottom w:val="nil"/>
              <w:right w:val="nil"/>
            </w:tcBorders>
            <w:noWrap/>
            <w:vAlign w:val="bottom"/>
          </w:tcPr>
          <w:p w14:paraId="6F4A0EF2"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072C4690"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125 </w:t>
            </w:r>
          </w:p>
        </w:tc>
        <w:tc>
          <w:tcPr>
            <w:tcW w:w="700" w:type="dxa"/>
            <w:tcBorders>
              <w:top w:val="nil"/>
              <w:left w:val="nil"/>
              <w:bottom w:val="nil"/>
              <w:right w:val="nil"/>
            </w:tcBorders>
            <w:noWrap/>
            <w:vAlign w:val="bottom"/>
          </w:tcPr>
          <w:p w14:paraId="489BC479"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40 </w:t>
            </w:r>
          </w:p>
        </w:tc>
        <w:tc>
          <w:tcPr>
            <w:tcW w:w="900" w:type="dxa"/>
            <w:tcBorders>
              <w:top w:val="nil"/>
              <w:left w:val="nil"/>
              <w:bottom w:val="nil"/>
              <w:right w:val="nil"/>
            </w:tcBorders>
            <w:noWrap/>
            <w:vAlign w:val="bottom"/>
          </w:tcPr>
          <w:p w14:paraId="1ACD3EB6"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75 </w:t>
            </w:r>
          </w:p>
        </w:tc>
        <w:tc>
          <w:tcPr>
            <w:tcW w:w="680" w:type="dxa"/>
            <w:tcBorders>
              <w:top w:val="nil"/>
              <w:left w:val="nil"/>
              <w:bottom w:val="nil"/>
              <w:right w:val="nil"/>
            </w:tcBorders>
            <w:noWrap/>
            <w:vAlign w:val="bottom"/>
          </w:tcPr>
          <w:p w14:paraId="4EEB7D0B"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single" w:sz="4" w:space="0" w:color="auto"/>
            </w:tcBorders>
            <w:noWrap/>
            <w:vAlign w:val="bottom"/>
          </w:tcPr>
          <w:p w14:paraId="3B29004A"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300 </w:t>
            </w:r>
          </w:p>
        </w:tc>
      </w:tr>
      <w:tr w:rsidR="008E0104" w14:paraId="18431675" w14:textId="77777777">
        <w:trPr>
          <w:trHeight w:val="255"/>
        </w:trPr>
        <w:tc>
          <w:tcPr>
            <w:tcW w:w="1920" w:type="dxa"/>
            <w:tcBorders>
              <w:top w:val="nil"/>
              <w:left w:val="single" w:sz="4" w:space="0" w:color="auto"/>
              <w:bottom w:val="nil"/>
              <w:right w:val="single" w:sz="4" w:space="0" w:color="auto"/>
            </w:tcBorders>
            <w:noWrap/>
            <w:vAlign w:val="bottom"/>
          </w:tcPr>
          <w:p w14:paraId="369AD2AD" w14:textId="77777777" w:rsidR="008E0104" w:rsidRDefault="008E0104">
            <w:pPr>
              <w:jc w:val="left"/>
              <w:rPr>
                <w:rFonts w:ascii="Arial" w:eastAsia="SimSun" w:hAnsi="Arial" w:cs="Arial"/>
                <w:i/>
                <w:iCs/>
                <w:sz w:val="20"/>
                <w:lang w:eastAsia="zh-CN"/>
              </w:rPr>
            </w:pPr>
            <w:r>
              <w:rPr>
                <w:rFonts w:ascii="Arial" w:eastAsia="SimSun" w:hAnsi="Arial" w:cs="Arial"/>
                <w:i/>
                <w:iCs/>
                <w:sz w:val="20"/>
                <w:lang w:eastAsia="zh-CN"/>
              </w:rPr>
              <w:t xml:space="preserve"> North Dakota </w:t>
            </w:r>
          </w:p>
        </w:tc>
        <w:tc>
          <w:tcPr>
            <w:tcW w:w="600" w:type="dxa"/>
            <w:tcBorders>
              <w:top w:val="nil"/>
              <w:left w:val="nil"/>
              <w:bottom w:val="nil"/>
              <w:right w:val="nil"/>
            </w:tcBorders>
            <w:noWrap/>
            <w:vAlign w:val="bottom"/>
          </w:tcPr>
          <w:p w14:paraId="6C91073E"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30 </w:t>
            </w:r>
          </w:p>
        </w:tc>
        <w:tc>
          <w:tcPr>
            <w:tcW w:w="580" w:type="dxa"/>
            <w:tcBorders>
              <w:top w:val="nil"/>
              <w:left w:val="nil"/>
              <w:bottom w:val="nil"/>
              <w:right w:val="nil"/>
            </w:tcBorders>
            <w:noWrap/>
            <w:vAlign w:val="bottom"/>
          </w:tcPr>
          <w:p w14:paraId="12CFD1E8"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20" w:type="dxa"/>
            <w:tcBorders>
              <w:top w:val="nil"/>
              <w:left w:val="nil"/>
              <w:bottom w:val="nil"/>
              <w:right w:val="nil"/>
            </w:tcBorders>
            <w:noWrap/>
            <w:vAlign w:val="bottom"/>
          </w:tcPr>
          <w:p w14:paraId="49B478D6"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300 </w:t>
            </w:r>
          </w:p>
        </w:tc>
        <w:tc>
          <w:tcPr>
            <w:tcW w:w="580" w:type="dxa"/>
            <w:tcBorders>
              <w:top w:val="nil"/>
              <w:left w:val="nil"/>
              <w:bottom w:val="nil"/>
              <w:right w:val="nil"/>
            </w:tcBorders>
            <w:noWrap/>
            <w:vAlign w:val="bottom"/>
          </w:tcPr>
          <w:p w14:paraId="2B8C957E"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4B4FBDE4"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200 </w:t>
            </w:r>
          </w:p>
        </w:tc>
        <w:tc>
          <w:tcPr>
            <w:tcW w:w="700" w:type="dxa"/>
            <w:tcBorders>
              <w:top w:val="nil"/>
              <w:left w:val="nil"/>
              <w:bottom w:val="nil"/>
              <w:right w:val="nil"/>
            </w:tcBorders>
            <w:noWrap/>
            <w:vAlign w:val="bottom"/>
          </w:tcPr>
          <w:p w14:paraId="4D34B9BB"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30 </w:t>
            </w:r>
          </w:p>
        </w:tc>
        <w:tc>
          <w:tcPr>
            <w:tcW w:w="900" w:type="dxa"/>
            <w:tcBorders>
              <w:top w:val="nil"/>
              <w:left w:val="nil"/>
              <w:bottom w:val="nil"/>
              <w:right w:val="nil"/>
            </w:tcBorders>
            <w:noWrap/>
            <w:vAlign w:val="bottom"/>
          </w:tcPr>
          <w:p w14:paraId="7AC615F8"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150 </w:t>
            </w:r>
          </w:p>
        </w:tc>
        <w:tc>
          <w:tcPr>
            <w:tcW w:w="680" w:type="dxa"/>
            <w:tcBorders>
              <w:top w:val="nil"/>
              <w:left w:val="nil"/>
              <w:bottom w:val="nil"/>
              <w:right w:val="nil"/>
            </w:tcBorders>
            <w:noWrap/>
            <w:vAlign w:val="bottom"/>
          </w:tcPr>
          <w:p w14:paraId="1C45BF89"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single" w:sz="4" w:space="0" w:color="auto"/>
            </w:tcBorders>
            <w:noWrap/>
            <w:vAlign w:val="bottom"/>
          </w:tcPr>
          <w:p w14:paraId="3AD1A8BC"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200 </w:t>
            </w:r>
          </w:p>
        </w:tc>
      </w:tr>
      <w:tr w:rsidR="008E0104" w14:paraId="28246572" w14:textId="77777777">
        <w:trPr>
          <w:trHeight w:val="255"/>
        </w:trPr>
        <w:tc>
          <w:tcPr>
            <w:tcW w:w="1920" w:type="dxa"/>
            <w:tcBorders>
              <w:top w:val="nil"/>
              <w:left w:val="single" w:sz="4" w:space="0" w:color="auto"/>
              <w:bottom w:val="nil"/>
              <w:right w:val="single" w:sz="4" w:space="0" w:color="auto"/>
            </w:tcBorders>
            <w:noWrap/>
            <w:vAlign w:val="bottom"/>
          </w:tcPr>
          <w:p w14:paraId="60C13808" w14:textId="77777777" w:rsidR="008E0104" w:rsidRDefault="008E0104">
            <w:pPr>
              <w:jc w:val="left"/>
              <w:rPr>
                <w:rFonts w:ascii="Arial" w:eastAsia="SimSun" w:hAnsi="Arial" w:cs="Arial"/>
                <w:i/>
                <w:iCs/>
                <w:sz w:val="20"/>
                <w:lang w:eastAsia="zh-CN"/>
              </w:rPr>
            </w:pPr>
            <w:r>
              <w:rPr>
                <w:rFonts w:ascii="Arial" w:eastAsia="SimSun" w:hAnsi="Arial" w:cs="Arial"/>
                <w:i/>
                <w:iCs/>
                <w:sz w:val="20"/>
                <w:lang w:eastAsia="zh-CN"/>
              </w:rPr>
              <w:t xml:space="preserve"> South Dakota </w:t>
            </w:r>
          </w:p>
        </w:tc>
        <w:tc>
          <w:tcPr>
            <w:tcW w:w="600" w:type="dxa"/>
            <w:tcBorders>
              <w:top w:val="nil"/>
              <w:left w:val="nil"/>
              <w:bottom w:val="nil"/>
              <w:right w:val="nil"/>
            </w:tcBorders>
            <w:noWrap/>
            <w:vAlign w:val="bottom"/>
          </w:tcPr>
          <w:p w14:paraId="6F8F6737"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20 </w:t>
            </w:r>
          </w:p>
        </w:tc>
        <w:tc>
          <w:tcPr>
            <w:tcW w:w="580" w:type="dxa"/>
            <w:tcBorders>
              <w:top w:val="nil"/>
              <w:left w:val="nil"/>
              <w:bottom w:val="nil"/>
              <w:right w:val="nil"/>
            </w:tcBorders>
            <w:noWrap/>
            <w:vAlign w:val="bottom"/>
          </w:tcPr>
          <w:p w14:paraId="6B77A0CA"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0 </w:t>
            </w:r>
          </w:p>
        </w:tc>
        <w:tc>
          <w:tcPr>
            <w:tcW w:w="920" w:type="dxa"/>
            <w:tcBorders>
              <w:top w:val="nil"/>
              <w:left w:val="nil"/>
              <w:bottom w:val="nil"/>
              <w:right w:val="nil"/>
            </w:tcBorders>
            <w:noWrap/>
            <w:vAlign w:val="bottom"/>
          </w:tcPr>
          <w:p w14:paraId="6760504E"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300 </w:t>
            </w:r>
          </w:p>
        </w:tc>
        <w:tc>
          <w:tcPr>
            <w:tcW w:w="580" w:type="dxa"/>
            <w:tcBorders>
              <w:top w:val="nil"/>
              <w:left w:val="nil"/>
              <w:bottom w:val="nil"/>
              <w:right w:val="nil"/>
            </w:tcBorders>
            <w:noWrap/>
            <w:vAlign w:val="bottom"/>
          </w:tcPr>
          <w:p w14:paraId="74F5A1F7"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0E537493"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175 </w:t>
            </w:r>
          </w:p>
        </w:tc>
        <w:tc>
          <w:tcPr>
            <w:tcW w:w="700" w:type="dxa"/>
            <w:tcBorders>
              <w:top w:val="nil"/>
              <w:left w:val="nil"/>
              <w:bottom w:val="nil"/>
              <w:right w:val="nil"/>
            </w:tcBorders>
            <w:noWrap/>
            <w:vAlign w:val="bottom"/>
          </w:tcPr>
          <w:p w14:paraId="32ABD7FC"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20 </w:t>
            </w:r>
          </w:p>
        </w:tc>
        <w:tc>
          <w:tcPr>
            <w:tcW w:w="900" w:type="dxa"/>
            <w:tcBorders>
              <w:top w:val="nil"/>
              <w:left w:val="nil"/>
              <w:bottom w:val="nil"/>
              <w:right w:val="nil"/>
            </w:tcBorders>
            <w:noWrap/>
            <w:vAlign w:val="bottom"/>
          </w:tcPr>
          <w:p w14:paraId="0589BB50"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125 </w:t>
            </w:r>
          </w:p>
        </w:tc>
        <w:tc>
          <w:tcPr>
            <w:tcW w:w="680" w:type="dxa"/>
            <w:tcBorders>
              <w:top w:val="nil"/>
              <w:left w:val="nil"/>
              <w:bottom w:val="nil"/>
              <w:right w:val="nil"/>
            </w:tcBorders>
            <w:noWrap/>
            <w:vAlign w:val="bottom"/>
          </w:tcPr>
          <w:p w14:paraId="0FE39A99"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single" w:sz="4" w:space="0" w:color="auto"/>
            </w:tcBorders>
            <w:noWrap/>
            <w:vAlign w:val="bottom"/>
          </w:tcPr>
          <w:p w14:paraId="29AE8B58"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200 </w:t>
            </w:r>
          </w:p>
        </w:tc>
      </w:tr>
      <w:tr w:rsidR="008E0104" w14:paraId="2267EFE4" w14:textId="77777777">
        <w:trPr>
          <w:trHeight w:val="255"/>
        </w:trPr>
        <w:tc>
          <w:tcPr>
            <w:tcW w:w="1920" w:type="dxa"/>
            <w:tcBorders>
              <w:top w:val="nil"/>
              <w:left w:val="single" w:sz="4" w:space="0" w:color="auto"/>
              <w:bottom w:val="nil"/>
              <w:right w:val="single" w:sz="4" w:space="0" w:color="auto"/>
            </w:tcBorders>
            <w:noWrap/>
            <w:vAlign w:val="bottom"/>
          </w:tcPr>
          <w:p w14:paraId="17547BEA" w14:textId="77777777" w:rsidR="008E0104" w:rsidRDefault="008E0104">
            <w:pPr>
              <w:jc w:val="left"/>
              <w:rPr>
                <w:rFonts w:ascii="Arial" w:eastAsia="SimSun" w:hAnsi="Arial" w:cs="Arial"/>
                <w:i/>
                <w:iCs/>
                <w:sz w:val="20"/>
                <w:lang w:eastAsia="zh-CN"/>
              </w:rPr>
            </w:pPr>
            <w:r>
              <w:rPr>
                <w:rFonts w:ascii="Arial" w:eastAsia="SimSun" w:hAnsi="Arial" w:cs="Arial"/>
                <w:i/>
                <w:iCs/>
                <w:sz w:val="20"/>
                <w:lang w:eastAsia="zh-CN"/>
              </w:rPr>
              <w:t xml:space="preserve"> Nebraska </w:t>
            </w:r>
          </w:p>
        </w:tc>
        <w:tc>
          <w:tcPr>
            <w:tcW w:w="600" w:type="dxa"/>
            <w:tcBorders>
              <w:top w:val="nil"/>
              <w:left w:val="nil"/>
              <w:bottom w:val="nil"/>
              <w:right w:val="nil"/>
            </w:tcBorders>
            <w:noWrap/>
            <w:vAlign w:val="bottom"/>
          </w:tcPr>
          <w:p w14:paraId="1F228E03"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30 </w:t>
            </w:r>
          </w:p>
        </w:tc>
        <w:tc>
          <w:tcPr>
            <w:tcW w:w="580" w:type="dxa"/>
            <w:tcBorders>
              <w:top w:val="nil"/>
              <w:left w:val="nil"/>
              <w:bottom w:val="nil"/>
              <w:right w:val="nil"/>
            </w:tcBorders>
            <w:noWrap/>
            <w:vAlign w:val="bottom"/>
          </w:tcPr>
          <w:p w14:paraId="0BAEBFF1"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20" w:type="dxa"/>
            <w:tcBorders>
              <w:top w:val="nil"/>
              <w:left w:val="nil"/>
              <w:bottom w:val="nil"/>
              <w:right w:val="nil"/>
            </w:tcBorders>
            <w:noWrap/>
            <w:vAlign w:val="bottom"/>
          </w:tcPr>
          <w:p w14:paraId="4A063287"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250 </w:t>
            </w:r>
          </w:p>
        </w:tc>
        <w:tc>
          <w:tcPr>
            <w:tcW w:w="580" w:type="dxa"/>
            <w:tcBorders>
              <w:top w:val="nil"/>
              <w:left w:val="nil"/>
              <w:bottom w:val="nil"/>
              <w:right w:val="nil"/>
            </w:tcBorders>
            <w:noWrap/>
            <w:vAlign w:val="bottom"/>
          </w:tcPr>
          <w:p w14:paraId="6ACD44CD"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30 </w:t>
            </w:r>
          </w:p>
        </w:tc>
        <w:tc>
          <w:tcPr>
            <w:tcW w:w="900" w:type="dxa"/>
            <w:tcBorders>
              <w:top w:val="nil"/>
              <w:left w:val="nil"/>
              <w:bottom w:val="nil"/>
              <w:right w:val="nil"/>
            </w:tcBorders>
            <w:noWrap/>
            <w:vAlign w:val="bottom"/>
          </w:tcPr>
          <w:p w14:paraId="5FD54B8E"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100 </w:t>
            </w:r>
          </w:p>
        </w:tc>
        <w:tc>
          <w:tcPr>
            <w:tcW w:w="700" w:type="dxa"/>
            <w:tcBorders>
              <w:top w:val="nil"/>
              <w:left w:val="nil"/>
              <w:bottom w:val="nil"/>
              <w:right w:val="nil"/>
            </w:tcBorders>
            <w:noWrap/>
            <w:vAlign w:val="bottom"/>
          </w:tcPr>
          <w:p w14:paraId="14C073C2"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3625A5E8"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125 </w:t>
            </w:r>
          </w:p>
        </w:tc>
        <w:tc>
          <w:tcPr>
            <w:tcW w:w="680" w:type="dxa"/>
            <w:tcBorders>
              <w:top w:val="nil"/>
              <w:left w:val="nil"/>
              <w:bottom w:val="nil"/>
              <w:right w:val="nil"/>
            </w:tcBorders>
            <w:noWrap/>
            <w:vAlign w:val="bottom"/>
          </w:tcPr>
          <w:p w14:paraId="5D5A733F"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single" w:sz="4" w:space="0" w:color="auto"/>
            </w:tcBorders>
            <w:noWrap/>
            <w:vAlign w:val="bottom"/>
          </w:tcPr>
          <w:p w14:paraId="72041A0A"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250 </w:t>
            </w:r>
          </w:p>
        </w:tc>
      </w:tr>
      <w:tr w:rsidR="008E0104" w14:paraId="15A93D87" w14:textId="77777777">
        <w:trPr>
          <w:trHeight w:val="255"/>
        </w:trPr>
        <w:tc>
          <w:tcPr>
            <w:tcW w:w="1920" w:type="dxa"/>
            <w:tcBorders>
              <w:top w:val="nil"/>
              <w:left w:val="single" w:sz="4" w:space="0" w:color="auto"/>
              <w:bottom w:val="nil"/>
              <w:right w:val="single" w:sz="4" w:space="0" w:color="auto"/>
            </w:tcBorders>
            <w:noWrap/>
            <w:vAlign w:val="bottom"/>
          </w:tcPr>
          <w:p w14:paraId="086AB3DB" w14:textId="77777777" w:rsidR="008E0104" w:rsidRDefault="008E0104">
            <w:pPr>
              <w:jc w:val="left"/>
              <w:rPr>
                <w:rFonts w:ascii="Arial" w:eastAsia="SimSun" w:hAnsi="Arial" w:cs="Arial"/>
                <w:i/>
                <w:iCs/>
                <w:sz w:val="20"/>
                <w:lang w:eastAsia="zh-CN"/>
              </w:rPr>
            </w:pPr>
            <w:r>
              <w:rPr>
                <w:rFonts w:ascii="Arial" w:eastAsia="SimSun" w:hAnsi="Arial" w:cs="Arial"/>
                <w:i/>
                <w:iCs/>
                <w:sz w:val="20"/>
                <w:lang w:eastAsia="zh-CN"/>
              </w:rPr>
              <w:t xml:space="preserve"> Kansas </w:t>
            </w:r>
          </w:p>
        </w:tc>
        <w:tc>
          <w:tcPr>
            <w:tcW w:w="600" w:type="dxa"/>
            <w:tcBorders>
              <w:top w:val="nil"/>
              <w:left w:val="nil"/>
              <w:bottom w:val="nil"/>
              <w:right w:val="nil"/>
            </w:tcBorders>
            <w:noWrap/>
            <w:vAlign w:val="bottom"/>
          </w:tcPr>
          <w:p w14:paraId="00828A9D"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40 </w:t>
            </w:r>
          </w:p>
        </w:tc>
        <w:tc>
          <w:tcPr>
            <w:tcW w:w="580" w:type="dxa"/>
            <w:tcBorders>
              <w:top w:val="nil"/>
              <w:left w:val="nil"/>
              <w:bottom w:val="nil"/>
              <w:right w:val="nil"/>
            </w:tcBorders>
            <w:noWrap/>
            <w:vAlign w:val="bottom"/>
          </w:tcPr>
          <w:p w14:paraId="2B0C6966"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20" w:type="dxa"/>
            <w:tcBorders>
              <w:top w:val="nil"/>
              <w:left w:val="nil"/>
              <w:bottom w:val="nil"/>
              <w:right w:val="nil"/>
            </w:tcBorders>
            <w:noWrap/>
            <w:vAlign w:val="bottom"/>
          </w:tcPr>
          <w:p w14:paraId="16344906"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250 </w:t>
            </w:r>
          </w:p>
        </w:tc>
        <w:tc>
          <w:tcPr>
            <w:tcW w:w="580" w:type="dxa"/>
            <w:tcBorders>
              <w:top w:val="nil"/>
              <w:left w:val="nil"/>
              <w:bottom w:val="nil"/>
              <w:right w:val="nil"/>
            </w:tcBorders>
            <w:noWrap/>
            <w:vAlign w:val="bottom"/>
          </w:tcPr>
          <w:p w14:paraId="6EE2176C"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25 </w:t>
            </w:r>
          </w:p>
        </w:tc>
        <w:tc>
          <w:tcPr>
            <w:tcW w:w="900" w:type="dxa"/>
            <w:tcBorders>
              <w:top w:val="nil"/>
              <w:left w:val="nil"/>
              <w:bottom w:val="nil"/>
              <w:right w:val="nil"/>
            </w:tcBorders>
            <w:noWrap/>
            <w:vAlign w:val="bottom"/>
          </w:tcPr>
          <w:p w14:paraId="72A9812E"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75 </w:t>
            </w:r>
          </w:p>
        </w:tc>
        <w:tc>
          <w:tcPr>
            <w:tcW w:w="700" w:type="dxa"/>
            <w:tcBorders>
              <w:top w:val="nil"/>
              <w:left w:val="nil"/>
              <w:bottom w:val="nil"/>
              <w:right w:val="nil"/>
            </w:tcBorders>
            <w:noWrap/>
            <w:vAlign w:val="bottom"/>
          </w:tcPr>
          <w:p w14:paraId="6BCDBC5E"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15 </w:t>
            </w:r>
          </w:p>
        </w:tc>
        <w:tc>
          <w:tcPr>
            <w:tcW w:w="900" w:type="dxa"/>
            <w:tcBorders>
              <w:top w:val="nil"/>
              <w:left w:val="nil"/>
              <w:bottom w:val="nil"/>
              <w:right w:val="nil"/>
            </w:tcBorders>
            <w:noWrap/>
            <w:vAlign w:val="bottom"/>
          </w:tcPr>
          <w:p w14:paraId="4EC04953"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75 </w:t>
            </w:r>
          </w:p>
        </w:tc>
        <w:tc>
          <w:tcPr>
            <w:tcW w:w="680" w:type="dxa"/>
            <w:tcBorders>
              <w:top w:val="nil"/>
              <w:left w:val="nil"/>
              <w:bottom w:val="nil"/>
              <w:right w:val="nil"/>
            </w:tcBorders>
            <w:noWrap/>
            <w:vAlign w:val="bottom"/>
          </w:tcPr>
          <w:p w14:paraId="41C9D3A3"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single" w:sz="4" w:space="0" w:color="auto"/>
            </w:tcBorders>
            <w:noWrap/>
            <w:vAlign w:val="bottom"/>
          </w:tcPr>
          <w:p w14:paraId="76C8EFED"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300 </w:t>
            </w:r>
          </w:p>
        </w:tc>
      </w:tr>
      <w:tr w:rsidR="008E0104" w14:paraId="4D8F2670" w14:textId="77777777">
        <w:trPr>
          <w:trHeight w:val="270"/>
        </w:trPr>
        <w:tc>
          <w:tcPr>
            <w:tcW w:w="1920" w:type="dxa"/>
            <w:tcBorders>
              <w:top w:val="nil"/>
              <w:left w:val="single" w:sz="4" w:space="0" w:color="auto"/>
              <w:bottom w:val="double" w:sz="6" w:space="0" w:color="auto"/>
              <w:right w:val="single" w:sz="4" w:space="0" w:color="auto"/>
            </w:tcBorders>
            <w:noWrap/>
            <w:vAlign w:val="bottom"/>
          </w:tcPr>
          <w:p w14:paraId="18AA2336" w14:textId="77777777" w:rsidR="008E0104" w:rsidRDefault="008E0104">
            <w:pPr>
              <w:jc w:val="left"/>
              <w:rPr>
                <w:rFonts w:ascii="Arial" w:eastAsia="SimSun" w:hAnsi="Arial" w:cs="Arial"/>
                <w:i/>
                <w:iCs/>
                <w:sz w:val="20"/>
                <w:lang w:eastAsia="zh-CN"/>
              </w:rPr>
            </w:pPr>
            <w:r>
              <w:rPr>
                <w:rFonts w:ascii="Arial" w:eastAsia="SimSun" w:hAnsi="Arial" w:cs="Arial"/>
                <w:i/>
                <w:iCs/>
                <w:sz w:val="20"/>
                <w:lang w:eastAsia="zh-CN"/>
              </w:rPr>
              <w:t xml:space="preserve"> Oklahoma </w:t>
            </w:r>
          </w:p>
        </w:tc>
        <w:tc>
          <w:tcPr>
            <w:tcW w:w="600" w:type="dxa"/>
            <w:tcBorders>
              <w:top w:val="nil"/>
              <w:left w:val="nil"/>
              <w:bottom w:val="double" w:sz="6" w:space="0" w:color="auto"/>
              <w:right w:val="nil"/>
            </w:tcBorders>
            <w:noWrap/>
            <w:vAlign w:val="bottom"/>
          </w:tcPr>
          <w:p w14:paraId="521586D0"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55 </w:t>
            </w:r>
          </w:p>
        </w:tc>
        <w:tc>
          <w:tcPr>
            <w:tcW w:w="580" w:type="dxa"/>
            <w:tcBorders>
              <w:top w:val="nil"/>
              <w:left w:val="nil"/>
              <w:bottom w:val="double" w:sz="6" w:space="0" w:color="auto"/>
              <w:right w:val="nil"/>
            </w:tcBorders>
            <w:noWrap/>
            <w:vAlign w:val="bottom"/>
          </w:tcPr>
          <w:p w14:paraId="1EE1BC3F"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20" w:type="dxa"/>
            <w:tcBorders>
              <w:top w:val="nil"/>
              <w:left w:val="nil"/>
              <w:bottom w:val="double" w:sz="6" w:space="0" w:color="auto"/>
              <w:right w:val="nil"/>
            </w:tcBorders>
            <w:noWrap/>
            <w:vAlign w:val="bottom"/>
          </w:tcPr>
          <w:p w14:paraId="54FF78D4"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250 </w:t>
            </w:r>
          </w:p>
        </w:tc>
        <w:tc>
          <w:tcPr>
            <w:tcW w:w="580" w:type="dxa"/>
            <w:tcBorders>
              <w:top w:val="nil"/>
              <w:left w:val="nil"/>
              <w:bottom w:val="double" w:sz="6" w:space="0" w:color="auto"/>
              <w:right w:val="nil"/>
            </w:tcBorders>
            <w:noWrap/>
            <w:vAlign w:val="bottom"/>
          </w:tcPr>
          <w:p w14:paraId="67CB42D7"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55 </w:t>
            </w:r>
          </w:p>
        </w:tc>
        <w:tc>
          <w:tcPr>
            <w:tcW w:w="900" w:type="dxa"/>
            <w:tcBorders>
              <w:top w:val="nil"/>
              <w:left w:val="nil"/>
              <w:bottom w:val="double" w:sz="6" w:space="0" w:color="auto"/>
              <w:right w:val="nil"/>
            </w:tcBorders>
            <w:noWrap/>
            <w:vAlign w:val="bottom"/>
          </w:tcPr>
          <w:p w14:paraId="7BD02C89"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25 </w:t>
            </w:r>
          </w:p>
        </w:tc>
        <w:tc>
          <w:tcPr>
            <w:tcW w:w="700" w:type="dxa"/>
            <w:tcBorders>
              <w:top w:val="nil"/>
              <w:left w:val="nil"/>
              <w:bottom w:val="double" w:sz="6" w:space="0" w:color="auto"/>
              <w:right w:val="nil"/>
            </w:tcBorders>
            <w:noWrap/>
            <w:vAlign w:val="bottom"/>
          </w:tcPr>
          <w:p w14:paraId="7C497C53"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double" w:sz="6" w:space="0" w:color="auto"/>
              <w:right w:val="nil"/>
            </w:tcBorders>
            <w:noWrap/>
            <w:vAlign w:val="bottom"/>
          </w:tcPr>
          <w:p w14:paraId="2A338666"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125 </w:t>
            </w:r>
          </w:p>
        </w:tc>
        <w:tc>
          <w:tcPr>
            <w:tcW w:w="680" w:type="dxa"/>
            <w:tcBorders>
              <w:top w:val="nil"/>
              <w:left w:val="nil"/>
              <w:bottom w:val="double" w:sz="6" w:space="0" w:color="auto"/>
              <w:right w:val="nil"/>
            </w:tcBorders>
            <w:noWrap/>
            <w:vAlign w:val="bottom"/>
          </w:tcPr>
          <w:p w14:paraId="15B7AF7B"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double" w:sz="6" w:space="0" w:color="auto"/>
              <w:right w:val="single" w:sz="4" w:space="0" w:color="auto"/>
            </w:tcBorders>
            <w:noWrap/>
            <w:vAlign w:val="bottom"/>
          </w:tcPr>
          <w:p w14:paraId="42D3AC8B"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300 </w:t>
            </w:r>
          </w:p>
        </w:tc>
      </w:tr>
      <w:tr w:rsidR="008E0104" w14:paraId="348A2F70" w14:textId="77777777">
        <w:trPr>
          <w:trHeight w:val="270"/>
        </w:trPr>
        <w:tc>
          <w:tcPr>
            <w:tcW w:w="1920" w:type="dxa"/>
            <w:tcBorders>
              <w:top w:val="nil"/>
              <w:left w:val="single" w:sz="4" w:space="0" w:color="auto"/>
              <w:bottom w:val="nil"/>
              <w:right w:val="single" w:sz="4" w:space="0" w:color="auto"/>
            </w:tcBorders>
            <w:noWrap/>
            <w:vAlign w:val="bottom"/>
          </w:tcPr>
          <w:p w14:paraId="07C27DA5" w14:textId="77777777" w:rsidR="008E0104" w:rsidRDefault="008E0104">
            <w:pPr>
              <w:jc w:val="left"/>
              <w:rPr>
                <w:rFonts w:ascii="Arial" w:eastAsia="SimSun" w:hAnsi="Arial" w:cs="Arial"/>
                <w:sz w:val="20"/>
                <w:lang w:eastAsia="zh-CN"/>
              </w:rPr>
            </w:pPr>
            <w:r>
              <w:rPr>
                <w:rFonts w:ascii="Arial" w:eastAsia="SimSun" w:hAnsi="Arial" w:cs="Arial"/>
                <w:sz w:val="20"/>
                <w:lang w:eastAsia="zh-CN"/>
              </w:rPr>
              <w:t xml:space="preserve"> # of trips </w:t>
            </w:r>
          </w:p>
        </w:tc>
        <w:tc>
          <w:tcPr>
            <w:tcW w:w="600" w:type="dxa"/>
            <w:tcBorders>
              <w:top w:val="nil"/>
              <w:left w:val="nil"/>
              <w:bottom w:val="nil"/>
              <w:right w:val="nil"/>
            </w:tcBorders>
            <w:noWrap/>
            <w:vAlign w:val="bottom"/>
          </w:tcPr>
          <w:p w14:paraId="4B5AC615"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675 </w:t>
            </w:r>
          </w:p>
        </w:tc>
        <w:tc>
          <w:tcPr>
            <w:tcW w:w="580" w:type="dxa"/>
            <w:tcBorders>
              <w:top w:val="nil"/>
              <w:left w:val="nil"/>
              <w:bottom w:val="nil"/>
              <w:right w:val="nil"/>
            </w:tcBorders>
            <w:noWrap/>
            <w:vAlign w:val="bottom"/>
          </w:tcPr>
          <w:p w14:paraId="746DF4BC" w14:textId="77777777" w:rsidR="008E0104" w:rsidRDefault="008E0104">
            <w:pPr>
              <w:jc w:val="left"/>
              <w:rPr>
                <w:rFonts w:ascii="Arial" w:eastAsia="SimSun" w:hAnsi="Arial" w:cs="Arial"/>
                <w:sz w:val="18"/>
                <w:szCs w:val="18"/>
                <w:lang w:eastAsia="zh-CN"/>
              </w:rPr>
            </w:pPr>
          </w:p>
        </w:tc>
        <w:tc>
          <w:tcPr>
            <w:tcW w:w="920" w:type="dxa"/>
            <w:tcBorders>
              <w:top w:val="nil"/>
              <w:left w:val="nil"/>
              <w:bottom w:val="nil"/>
              <w:right w:val="nil"/>
            </w:tcBorders>
            <w:noWrap/>
            <w:vAlign w:val="bottom"/>
          </w:tcPr>
          <w:p w14:paraId="3952B9B9"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190 </w:t>
            </w:r>
          </w:p>
        </w:tc>
        <w:tc>
          <w:tcPr>
            <w:tcW w:w="580" w:type="dxa"/>
            <w:tcBorders>
              <w:top w:val="nil"/>
              <w:left w:val="nil"/>
              <w:bottom w:val="nil"/>
              <w:right w:val="nil"/>
            </w:tcBorders>
            <w:noWrap/>
            <w:vAlign w:val="bottom"/>
          </w:tcPr>
          <w:p w14:paraId="35ABB790"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17ADE27C"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110 </w:t>
            </w:r>
          </w:p>
        </w:tc>
        <w:tc>
          <w:tcPr>
            <w:tcW w:w="700" w:type="dxa"/>
            <w:tcBorders>
              <w:top w:val="nil"/>
              <w:left w:val="nil"/>
              <w:bottom w:val="nil"/>
              <w:right w:val="nil"/>
            </w:tcBorders>
            <w:noWrap/>
            <w:vAlign w:val="bottom"/>
          </w:tcPr>
          <w:p w14:paraId="04D67A5B"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nil"/>
            </w:tcBorders>
            <w:noWrap/>
            <w:vAlign w:val="bottom"/>
          </w:tcPr>
          <w:p w14:paraId="3320973A"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250 </w:t>
            </w:r>
          </w:p>
        </w:tc>
        <w:tc>
          <w:tcPr>
            <w:tcW w:w="680" w:type="dxa"/>
            <w:tcBorders>
              <w:top w:val="nil"/>
              <w:left w:val="nil"/>
              <w:bottom w:val="nil"/>
              <w:right w:val="nil"/>
            </w:tcBorders>
            <w:noWrap/>
            <w:vAlign w:val="bottom"/>
          </w:tcPr>
          <w:p w14:paraId="04565F52"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 </w:t>
            </w:r>
          </w:p>
        </w:tc>
        <w:tc>
          <w:tcPr>
            <w:tcW w:w="900" w:type="dxa"/>
            <w:tcBorders>
              <w:top w:val="nil"/>
              <w:left w:val="nil"/>
              <w:bottom w:val="nil"/>
              <w:right w:val="single" w:sz="4" w:space="0" w:color="auto"/>
            </w:tcBorders>
            <w:noWrap/>
            <w:vAlign w:val="bottom"/>
          </w:tcPr>
          <w:p w14:paraId="009378B4"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125 </w:t>
            </w:r>
          </w:p>
        </w:tc>
      </w:tr>
      <w:tr w:rsidR="008E0104" w14:paraId="4AEE83C0" w14:textId="77777777">
        <w:trPr>
          <w:trHeight w:val="255"/>
        </w:trPr>
        <w:tc>
          <w:tcPr>
            <w:tcW w:w="1920" w:type="dxa"/>
            <w:tcBorders>
              <w:top w:val="nil"/>
              <w:left w:val="single" w:sz="4" w:space="0" w:color="auto"/>
              <w:bottom w:val="nil"/>
              <w:right w:val="single" w:sz="4" w:space="0" w:color="auto"/>
            </w:tcBorders>
            <w:noWrap/>
            <w:vAlign w:val="bottom"/>
          </w:tcPr>
          <w:p w14:paraId="344AAF4F" w14:textId="77777777" w:rsidR="008E0104" w:rsidRDefault="008E0104">
            <w:pPr>
              <w:jc w:val="left"/>
              <w:rPr>
                <w:rFonts w:ascii="Arial" w:eastAsia="SimSun" w:hAnsi="Arial" w:cs="Arial"/>
                <w:sz w:val="20"/>
                <w:lang w:eastAsia="zh-CN"/>
              </w:rPr>
            </w:pPr>
            <w:r>
              <w:rPr>
                <w:rFonts w:ascii="Arial" w:eastAsia="SimSun" w:hAnsi="Arial" w:cs="Arial"/>
                <w:sz w:val="20"/>
                <w:lang w:eastAsia="zh-CN"/>
              </w:rPr>
              <w:t xml:space="preserve"> # of Consultants </w:t>
            </w:r>
          </w:p>
        </w:tc>
        <w:tc>
          <w:tcPr>
            <w:tcW w:w="600" w:type="dxa"/>
            <w:tcBorders>
              <w:top w:val="nil"/>
              <w:left w:val="nil"/>
              <w:bottom w:val="nil"/>
              <w:right w:val="nil"/>
            </w:tcBorders>
            <w:noWrap/>
            <w:vAlign w:val="bottom"/>
          </w:tcPr>
          <w:p w14:paraId="303443F4"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w:t>
            </w:r>
          </w:p>
        </w:tc>
        <w:tc>
          <w:tcPr>
            <w:tcW w:w="580" w:type="dxa"/>
            <w:tcBorders>
              <w:top w:val="nil"/>
              <w:left w:val="nil"/>
              <w:bottom w:val="nil"/>
              <w:right w:val="nil"/>
            </w:tcBorders>
            <w:noWrap/>
            <w:vAlign w:val="bottom"/>
          </w:tcPr>
          <w:p w14:paraId="601FA617" w14:textId="77777777" w:rsidR="008E0104" w:rsidRDefault="008E0104">
            <w:pPr>
              <w:jc w:val="left"/>
              <w:rPr>
                <w:rFonts w:ascii="Arial" w:eastAsia="SimSun" w:hAnsi="Arial" w:cs="Arial"/>
                <w:sz w:val="18"/>
                <w:szCs w:val="18"/>
                <w:lang w:eastAsia="zh-CN"/>
              </w:rPr>
            </w:pPr>
          </w:p>
        </w:tc>
        <w:tc>
          <w:tcPr>
            <w:tcW w:w="920" w:type="dxa"/>
            <w:tcBorders>
              <w:top w:val="nil"/>
              <w:left w:val="nil"/>
              <w:bottom w:val="nil"/>
              <w:right w:val="nil"/>
            </w:tcBorders>
            <w:noWrap/>
            <w:vAlign w:val="bottom"/>
          </w:tcPr>
          <w:p w14:paraId="3933BCA0"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8 </w:t>
            </w:r>
          </w:p>
        </w:tc>
        <w:tc>
          <w:tcPr>
            <w:tcW w:w="580" w:type="dxa"/>
            <w:tcBorders>
              <w:top w:val="nil"/>
              <w:left w:val="nil"/>
              <w:bottom w:val="nil"/>
              <w:right w:val="nil"/>
            </w:tcBorders>
            <w:noWrap/>
            <w:vAlign w:val="bottom"/>
          </w:tcPr>
          <w:p w14:paraId="10D81674"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w:t>
            </w:r>
          </w:p>
        </w:tc>
        <w:tc>
          <w:tcPr>
            <w:tcW w:w="900" w:type="dxa"/>
            <w:tcBorders>
              <w:top w:val="nil"/>
              <w:left w:val="nil"/>
              <w:bottom w:val="nil"/>
              <w:right w:val="nil"/>
            </w:tcBorders>
            <w:noWrap/>
            <w:vAlign w:val="bottom"/>
          </w:tcPr>
          <w:p w14:paraId="4CE208D4"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5 </w:t>
            </w:r>
          </w:p>
        </w:tc>
        <w:tc>
          <w:tcPr>
            <w:tcW w:w="700" w:type="dxa"/>
            <w:tcBorders>
              <w:top w:val="nil"/>
              <w:left w:val="nil"/>
              <w:bottom w:val="nil"/>
              <w:right w:val="nil"/>
            </w:tcBorders>
            <w:noWrap/>
            <w:vAlign w:val="bottom"/>
          </w:tcPr>
          <w:p w14:paraId="167978B2"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w:t>
            </w:r>
          </w:p>
        </w:tc>
        <w:tc>
          <w:tcPr>
            <w:tcW w:w="900" w:type="dxa"/>
            <w:tcBorders>
              <w:top w:val="nil"/>
              <w:left w:val="nil"/>
              <w:bottom w:val="nil"/>
              <w:right w:val="nil"/>
            </w:tcBorders>
            <w:noWrap/>
            <w:vAlign w:val="bottom"/>
          </w:tcPr>
          <w:p w14:paraId="4D1809AC"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10 </w:t>
            </w:r>
          </w:p>
        </w:tc>
        <w:tc>
          <w:tcPr>
            <w:tcW w:w="680" w:type="dxa"/>
            <w:tcBorders>
              <w:top w:val="nil"/>
              <w:left w:val="nil"/>
              <w:bottom w:val="nil"/>
              <w:right w:val="nil"/>
            </w:tcBorders>
            <w:noWrap/>
            <w:vAlign w:val="bottom"/>
          </w:tcPr>
          <w:p w14:paraId="2E37F07D"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w:t>
            </w:r>
          </w:p>
        </w:tc>
        <w:tc>
          <w:tcPr>
            <w:tcW w:w="900" w:type="dxa"/>
            <w:tcBorders>
              <w:top w:val="nil"/>
              <w:left w:val="nil"/>
              <w:bottom w:val="nil"/>
              <w:right w:val="single" w:sz="4" w:space="0" w:color="auto"/>
            </w:tcBorders>
            <w:noWrap/>
            <w:vAlign w:val="bottom"/>
          </w:tcPr>
          <w:p w14:paraId="3311BF8E"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5 </w:t>
            </w:r>
          </w:p>
        </w:tc>
      </w:tr>
      <w:tr w:rsidR="008E0104" w14:paraId="5D81223F" w14:textId="77777777">
        <w:trPr>
          <w:trHeight w:val="255"/>
        </w:trPr>
        <w:tc>
          <w:tcPr>
            <w:tcW w:w="1920" w:type="dxa"/>
            <w:tcBorders>
              <w:top w:val="nil"/>
              <w:left w:val="single" w:sz="4" w:space="0" w:color="auto"/>
              <w:bottom w:val="nil"/>
              <w:right w:val="single" w:sz="4" w:space="0" w:color="auto"/>
            </w:tcBorders>
            <w:noWrap/>
            <w:vAlign w:val="bottom"/>
          </w:tcPr>
          <w:p w14:paraId="3B413C6F" w14:textId="77777777" w:rsidR="008E0104" w:rsidRDefault="008E0104">
            <w:pPr>
              <w:jc w:val="left"/>
              <w:rPr>
                <w:rFonts w:ascii="Arial" w:eastAsia="SimSun" w:hAnsi="Arial" w:cs="Arial"/>
                <w:sz w:val="20"/>
                <w:lang w:eastAsia="zh-CN"/>
              </w:rPr>
            </w:pPr>
            <w:r>
              <w:rPr>
                <w:rFonts w:ascii="Arial" w:eastAsia="SimSun" w:hAnsi="Arial" w:cs="Arial"/>
                <w:sz w:val="20"/>
                <w:lang w:eastAsia="zh-CN"/>
              </w:rPr>
              <w:t xml:space="preserve"> Fixed Cost of office </w:t>
            </w:r>
          </w:p>
        </w:tc>
        <w:tc>
          <w:tcPr>
            <w:tcW w:w="600" w:type="dxa"/>
            <w:tcBorders>
              <w:top w:val="nil"/>
              <w:left w:val="nil"/>
              <w:bottom w:val="nil"/>
              <w:right w:val="nil"/>
            </w:tcBorders>
            <w:noWrap/>
            <w:vAlign w:val="bottom"/>
          </w:tcPr>
          <w:p w14:paraId="50B84670"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w:t>
            </w:r>
          </w:p>
        </w:tc>
        <w:tc>
          <w:tcPr>
            <w:tcW w:w="580" w:type="dxa"/>
            <w:tcBorders>
              <w:top w:val="nil"/>
              <w:left w:val="nil"/>
              <w:bottom w:val="nil"/>
              <w:right w:val="nil"/>
            </w:tcBorders>
            <w:noWrap/>
            <w:vAlign w:val="bottom"/>
          </w:tcPr>
          <w:p w14:paraId="487327E7" w14:textId="77777777" w:rsidR="008E0104" w:rsidRDefault="008E0104">
            <w:pPr>
              <w:jc w:val="left"/>
              <w:rPr>
                <w:rFonts w:ascii="Arial" w:eastAsia="SimSun" w:hAnsi="Arial" w:cs="Arial"/>
                <w:sz w:val="18"/>
                <w:szCs w:val="18"/>
                <w:lang w:eastAsia="zh-CN"/>
              </w:rPr>
            </w:pPr>
          </w:p>
        </w:tc>
        <w:tc>
          <w:tcPr>
            <w:tcW w:w="920" w:type="dxa"/>
            <w:tcBorders>
              <w:top w:val="nil"/>
              <w:left w:val="nil"/>
              <w:bottom w:val="nil"/>
              <w:right w:val="nil"/>
            </w:tcBorders>
            <w:noWrap/>
            <w:vAlign w:val="bottom"/>
          </w:tcPr>
          <w:p w14:paraId="04CEB45E"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165,428 </w:t>
            </w:r>
          </w:p>
        </w:tc>
        <w:tc>
          <w:tcPr>
            <w:tcW w:w="580" w:type="dxa"/>
            <w:tcBorders>
              <w:top w:val="nil"/>
              <w:left w:val="nil"/>
              <w:bottom w:val="nil"/>
              <w:right w:val="nil"/>
            </w:tcBorders>
            <w:noWrap/>
            <w:vAlign w:val="bottom"/>
          </w:tcPr>
          <w:p w14:paraId="08EA3FC3" w14:textId="77777777" w:rsidR="008E0104" w:rsidRDefault="008E0104">
            <w:pPr>
              <w:jc w:val="left"/>
              <w:rPr>
                <w:rFonts w:ascii="Arial" w:eastAsia="SimSun" w:hAnsi="Arial" w:cs="Arial"/>
                <w:sz w:val="18"/>
                <w:szCs w:val="18"/>
                <w:lang w:eastAsia="zh-CN"/>
              </w:rPr>
            </w:pPr>
          </w:p>
        </w:tc>
        <w:tc>
          <w:tcPr>
            <w:tcW w:w="900" w:type="dxa"/>
            <w:tcBorders>
              <w:top w:val="nil"/>
              <w:left w:val="nil"/>
              <w:bottom w:val="nil"/>
              <w:right w:val="nil"/>
            </w:tcBorders>
            <w:noWrap/>
            <w:vAlign w:val="bottom"/>
          </w:tcPr>
          <w:p w14:paraId="1D9CC581"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131,230 </w:t>
            </w:r>
          </w:p>
        </w:tc>
        <w:tc>
          <w:tcPr>
            <w:tcW w:w="700" w:type="dxa"/>
            <w:tcBorders>
              <w:top w:val="nil"/>
              <w:left w:val="nil"/>
              <w:bottom w:val="nil"/>
              <w:right w:val="nil"/>
            </w:tcBorders>
            <w:noWrap/>
            <w:vAlign w:val="bottom"/>
          </w:tcPr>
          <w:p w14:paraId="2251990B" w14:textId="77777777" w:rsidR="008E0104" w:rsidRDefault="008E0104">
            <w:pPr>
              <w:jc w:val="left"/>
              <w:rPr>
                <w:rFonts w:ascii="Arial" w:eastAsia="SimSun" w:hAnsi="Arial" w:cs="Arial"/>
                <w:sz w:val="18"/>
                <w:szCs w:val="18"/>
                <w:lang w:eastAsia="zh-CN"/>
              </w:rPr>
            </w:pPr>
          </w:p>
        </w:tc>
        <w:tc>
          <w:tcPr>
            <w:tcW w:w="900" w:type="dxa"/>
            <w:tcBorders>
              <w:top w:val="nil"/>
              <w:left w:val="nil"/>
              <w:bottom w:val="nil"/>
              <w:right w:val="nil"/>
            </w:tcBorders>
            <w:noWrap/>
            <w:vAlign w:val="bottom"/>
          </w:tcPr>
          <w:p w14:paraId="2F68F0CC"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140,000 </w:t>
            </w:r>
          </w:p>
        </w:tc>
        <w:tc>
          <w:tcPr>
            <w:tcW w:w="680" w:type="dxa"/>
            <w:tcBorders>
              <w:top w:val="nil"/>
              <w:left w:val="nil"/>
              <w:bottom w:val="nil"/>
              <w:right w:val="nil"/>
            </w:tcBorders>
            <w:noWrap/>
            <w:vAlign w:val="bottom"/>
          </w:tcPr>
          <w:p w14:paraId="67EA859E" w14:textId="77777777" w:rsidR="008E0104" w:rsidRDefault="008E0104">
            <w:pPr>
              <w:jc w:val="left"/>
              <w:rPr>
                <w:rFonts w:ascii="Arial" w:eastAsia="SimSun" w:hAnsi="Arial" w:cs="Arial"/>
                <w:sz w:val="18"/>
                <w:szCs w:val="18"/>
                <w:lang w:eastAsia="zh-CN"/>
              </w:rPr>
            </w:pPr>
          </w:p>
        </w:tc>
        <w:tc>
          <w:tcPr>
            <w:tcW w:w="900" w:type="dxa"/>
            <w:tcBorders>
              <w:top w:val="nil"/>
              <w:left w:val="nil"/>
              <w:bottom w:val="nil"/>
              <w:right w:val="single" w:sz="4" w:space="0" w:color="auto"/>
            </w:tcBorders>
            <w:noWrap/>
            <w:vAlign w:val="bottom"/>
          </w:tcPr>
          <w:p w14:paraId="2B14F17D"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145,000 </w:t>
            </w:r>
          </w:p>
        </w:tc>
      </w:tr>
      <w:tr w:rsidR="008E0104" w14:paraId="570B86AD" w14:textId="77777777">
        <w:trPr>
          <w:trHeight w:val="255"/>
        </w:trPr>
        <w:tc>
          <w:tcPr>
            <w:tcW w:w="1920" w:type="dxa"/>
            <w:tcBorders>
              <w:top w:val="nil"/>
              <w:left w:val="single" w:sz="4" w:space="0" w:color="auto"/>
              <w:bottom w:val="nil"/>
              <w:right w:val="nil"/>
            </w:tcBorders>
            <w:noWrap/>
            <w:vAlign w:val="bottom"/>
          </w:tcPr>
          <w:p w14:paraId="3E0BC2EC" w14:textId="77777777" w:rsidR="008E0104" w:rsidRDefault="008E0104">
            <w:pPr>
              <w:jc w:val="left"/>
              <w:rPr>
                <w:rFonts w:ascii="Arial" w:eastAsia="SimSun" w:hAnsi="Arial" w:cs="Arial"/>
                <w:sz w:val="20"/>
                <w:lang w:eastAsia="zh-CN"/>
              </w:rPr>
            </w:pPr>
            <w:r>
              <w:rPr>
                <w:rFonts w:ascii="Arial" w:eastAsia="SimSun" w:hAnsi="Arial" w:cs="Arial"/>
                <w:sz w:val="20"/>
                <w:lang w:eastAsia="zh-CN"/>
              </w:rPr>
              <w:t xml:space="preserve"> Cost of Trips </w:t>
            </w:r>
          </w:p>
        </w:tc>
        <w:tc>
          <w:tcPr>
            <w:tcW w:w="600" w:type="dxa"/>
            <w:tcBorders>
              <w:top w:val="nil"/>
              <w:left w:val="single" w:sz="4" w:space="0" w:color="auto"/>
              <w:bottom w:val="nil"/>
              <w:right w:val="nil"/>
            </w:tcBorders>
            <w:noWrap/>
            <w:vAlign w:val="bottom"/>
          </w:tcPr>
          <w:p w14:paraId="6441B11F"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w:t>
            </w:r>
          </w:p>
        </w:tc>
        <w:tc>
          <w:tcPr>
            <w:tcW w:w="580" w:type="dxa"/>
            <w:tcBorders>
              <w:top w:val="nil"/>
              <w:left w:val="nil"/>
              <w:bottom w:val="nil"/>
              <w:right w:val="nil"/>
            </w:tcBorders>
            <w:noWrap/>
            <w:vAlign w:val="bottom"/>
          </w:tcPr>
          <w:p w14:paraId="4734E6DA" w14:textId="77777777" w:rsidR="008E0104" w:rsidRDefault="008E0104">
            <w:pPr>
              <w:jc w:val="left"/>
              <w:rPr>
                <w:rFonts w:ascii="Arial" w:eastAsia="SimSun" w:hAnsi="Arial" w:cs="Arial"/>
                <w:sz w:val="18"/>
                <w:szCs w:val="18"/>
                <w:lang w:eastAsia="zh-CN"/>
              </w:rPr>
            </w:pPr>
          </w:p>
        </w:tc>
        <w:tc>
          <w:tcPr>
            <w:tcW w:w="920" w:type="dxa"/>
            <w:tcBorders>
              <w:top w:val="nil"/>
              <w:left w:val="nil"/>
              <w:bottom w:val="nil"/>
              <w:right w:val="nil"/>
            </w:tcBorders>
            <w:noWrap/>
            <w:vAlign w:val="bottom"/>
          </w:tcPr>
          <w:p w14:paraId="538904F2"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15,250 </w:t>
            </w:r>
          </w:p>
        </w:tc>
        <w:tc>
          <w:tcPr>
            <w:tcW w:w="580" w:type="dxa"/>
            <w:tcBorders>
              <w:top w:val="nil"/>
              <w:left w:val="nil"/>
              <w:bottom w:val="nil"/>
              <w:right w:val="nil"/>
            </w:tcBorders>
            <w:noWrap/>
            <w:vAlign w:val="bottom"/>
          </w:tcPr>
          <w:p w14:paraId="4A8FAA41" w14:textId="77777777" w:rsidR="008E0104" w:rsidRDefault="008E0104">
            <w:pPr>
              <w:jc w:val="left"/>
              <w:rPr>
                <w:rFonts w:ascii="Arial" w:eastAsia="SimSun" w:hAnsi="Arial" w:cs="Arial"/>
                <w:sz w:val="18"/>
                <w:szCs w:val="18"/>
                <w:lang w:eastAsia="zh-CN"/>
              </w:rPr>
            </w:pPr>
          </w:p>
        </w:tc>
        <w:tc>
          <w:tcPr>
            <w:tcW w:w="900" w:type="dxa"/>
            <w:tcBorders>
              <w:top w:val="nil"/>
              <w:left w:val="nil"/>
              <w:bottom w:val="nil"/>
              <w:right w:val="nil"/>
            </w:tcBorders>
            <w:noWrap/>
            <w:vAlign w:val="bottom"/>
          </w:tcPr>
          <w:p w14:paraId="04836080"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6,250 </w:t>
            </w:r>
          </w:p>
        </w:tc>
        <w:tc>
          <w:tcPr>
            <w:tcW w:w="700" w:type="dxa"/>
            <w:tcBorders>
              <w:top w:val="nil"/>
              <w:left w:val="nil"/>
              <w:bottom w:val="nil"/>
              <w:right w:val="nil"/>
            </w:tcBorders>
            <w:noWrap/>
            <w:vAlign w:val="bottom"/>
          </w:tcPr>
          <w:p w14:paraId="3F19BCA8" w14:textId="77777777" w:rsidR="008E0104" w:rsidRDefault="008E0104">
            <w:pPr>
              <w:jc w:val="left"/>
              <w:rPr>
                <w:rFonts w:ascii="Arial" w:eastAsia="SimSun" w:hAnsi="Arial" w:cs="Arial"/>
                <w:sz w:val="18"/>
                <w:szCs w:val="18"/>
                <w:lang w:eastAsia="zh-CN"/>
              </w:rPr>
            </w:pPr>
          </w:p>
        </w:tc>
        <w:tc>
          <w:tcPr>
            <w:tcW w:w="900" w:type="dxa"/>
            <w:tcBorders>
              <w:top w:val="nil"/>
              <w:left w:val="nil"/>
              <w:bottom w:val="nil"/>
              <w:right w:val="nil"/>
            </w:tcBorders>
            <w:noWrap/>
            <w:vAlign w:val="bottom"/>
          </w:tcPr>
          <w:p w14:paraId="59674EAC"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20,750 </w:t>
            </w:r>
          </w:p>
        </w:tc>
        <w:tc>
          <w:tcPr>
            <w:tcW w:w="680" w:type="dxa"/>
            <w:tcBorders>
              <w:top w:val="nil"/>
              <w:left w:val="nil"/>
              <w:bottom w:val="nil"/>
              <w:right w:val="nil"/>
            </w:tcBorders>
            <w:noWrap/>
            <w:vAlign w:val="bottom"/>
          </w:tcPr>
          <w:p w14:paraId="6B420DEC" w14:textId="77777777" w:rsidR="008E0104" w:rsidRDefault="008E0104">
            <w:pPr>
              <w:jc w:val="left"/>
              <w:rPr>
                <w:rFonts w:ascii="Arial" w:eastAsia="SimSun" w:hAnsi="Arial" w:cs="Arial"/>
                <w:sz w:val="18"/>
                <w:szCs w:val="18"/>
                <w:lang w:eastAsia="zh-CN"/>
              </w:rPr>
            </w:pPr>
          </w:p>
        </w:tc>
        <w:tc>
          <w:tcPr>
            <w:tcW w:w="900" w:type="dxa"/>
            <w:tcBorders>
              <w:top w:val="nil"/>
              <w:left w:val="nil"/>
              <w:bottom w:val="nil"/>
              <w:right w:val="single" w:sz="4" w:space="0" w:color="auto"/>
            </w:tcBorders>
            <w:noWrap/>
            <w:vAlign w:val="bottom"/>
          </w:tcPr>
          <w:p w14:paraId="601D1716"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9,875 </w:t>
            </w:r>
          </w:p>
        </w:tc>
      </w:tr>
      <w:tr w:rsidR="008E0104" w14:paraId="692CF176" w14:textId="77777777">
        <w:trPr>
          <w:trHeight w:val="270"/>
        </w:trPr>
        <w:tc>
          <w:tcPr>
            <w:tcW w:w="1920" w:type="dxa"/>
            <w:tcBorders>
              <w:top w:val="nil"/>
              <w:left w:val="single" w:sz="4" w:space="0" w:color="auto"/>
              <w:bottom w:val="single" w:sz="8" w:space="0" w:color="auto"/>
              <w:right w:val="single" w:sz="4" w:space="0" w:color="auto"/>
            </w:tcBorders>
            <w:noWrap/>
            <w:vAlign w:val="bottom"/>
          </w:tcPr>
          <w:p w14:paraId="703A72F6" w14:textId="77777777" w:rsidR="008E0104" w:rsidRDefault="008E0104">
            <w:pPr>
              <w:jc w:val="left"/>
              <w:rPr>
                <w:rFonts w:ascii="Arial" w:eastAsia="SimSun" w:hAnsi="Arial" w:cs="Arial"/>
                <w:sz w:val="20"/>
                <w:lang w:eastAsia="zh-CN"/>
              </w:rPr>
            </w:pPr>
            <w:r>
              <w:rPr>
                <w:rFonts w:ascii="Arial" w:eastAsia="SimSun" w:hAnsi="Arial" w:cs="Arial"/>
                <w:sz w:val="20"/>
                <w:lang w:eastAsia="zh-CN"/>
              </w:rPr>
              <w:t>Total Office Cost</w:t>
            </w:r>
          </w:p>
        </w:tc>
        <w:tc>
          <w:tcPr>
            <w:tcW w:w="600" w:type="dxa"/>
            <w:tcBorders>
              <w:top w:val="nil"/>
              <w:left w:val="nil"/>
              <w:bottom w:val="single" w:sz="8" w:space="0" w:color="auto"/>
              <w:right w:val="nil"/>
            </w:tcBorders>
            <w:noWrap/>
            <w:vAlign w:val="bottom"/>
          </w:tcPr>
          <w:p w14:paraId="0D593896"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w:t>
            </w:r>
          </w:p>
        </w:tc>
        <w:tc>
          <w:tcPr>
            <w:tcW w:w="580" w:type="dxa"/>
            <w:tcBorders>
              <w:top w:val="nil"/>
              <w:left w:val="nil"/>
              <w:bottom w:val="single" w:sz="8" w:space="0" w:color="auto"/>
              <w:right w:val="nil"/>
            </w:tcBorders>
            <w:noWrap/>
            <w:vAlign w:val="bottom"/>
          </w:tcPr>
          <w:p w14:paraId="32DC97A7"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w:t>
            </w:r>
          </w:p>
        </w:tc>
        <w:tc>
          <w:tcPr>
            <w:tcW w:w="920" w:type="dxa"/>
            <w:tcBorders>
              <w:top w:val="nil"/>
              <w:left w:val="nil"/>
              <w:bottom w:val="single" w:sz="8" w:space="0" w:color="auto"/>
              <w:right w:val="nil"/>
            </w:tcBorders>
            <w:noWrap/>
            <w:vAlign w:val="bottom"/>
          </w:tcPr>
          <w:p w14:paraId="53B2AE3E"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180,678 </w:t>
            </w:r>
          </w:p>
        </w:tc>
        <w:tc>
          <w:tcPr>
            <w:tcW w:w="580" w:type="dxa"/>
            <w:tcBorders>
              <w:top w:val="nil"/>
              <w:left w:val="nil"/>
              <w:bottom w:val="single" w:sz="8" w:space="0" w:color="auto"/>
              <w:right w:val="nil"/>
            </w:tcBorders>
            <w:noWrap/>
            <w:vAlign w:val="bottom"/>
          </w:tcPr>
          <w:p w14:paraId="08D372CB"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w:t>
            </w:r>
          </w:p>
        </w:tc>
        <w:tc>
          <w:tcPr>
            <w:tcW w:w="900" w:type="dxa"/>
            <w:tcBorders>
              <w:top w:val="nil"/>
              <w:left w:val="nil"/>
              <w:bottom w:val="single" w:sz="8" w:space="0" w:color="auto"/>
              <w:right w:val="nil"/>
            </w:tcBorders>
            <w:noWrap/>
            <w:vAlign w:val="bottom"/>
          </w:tcPr>
          <w:p w14:paraId="32E7894C"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137,480 </w:t>
            </w:r>
          </w:p>
        </w:tc>
        <w:tc>
          <w:tcPr>
            <w:tcW w:w="700" w:type="dxa"/>
            <w:tcBorders>
              <w:top w:val="nil"/>
              <w:left w:val="nil"/>
              <w:bottom w:val="single" w:sz="8" w:space="0" w:color="auto"/>
              <w:right w:val="nil"/>
            </w:tcBorders>
            <w:noWrap/>
            <w:vAlign w:val="bottom"/>
          </w:tcPr>
          <w:p w14:paraId="778B013F"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w:t>
            </w:r>
          </w:p>
        </w:tc>
        <w:tc>
          <w:tcPr>
            <w:tcW w:w="900" w:type="dxa"/>
            <w:tcBorders>
              <w:top w:val="nil"/>
              <w:left w:val="nil"/>
              <w:bottom w:val="single" w:sz="8" w:space="0" w:color="auto"/>
              <w:right w:val="nil"/>
            </w:tcBorders>
            <w:noWrap/>
            <w:vAlign w:val="bottom"/>
          </w:tcPr>
          <w:p w14:paraId="2ABBC985"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160,750 </w:t>
            </w:r>
          </w:p>
        </w:tc>
        <w:tc>
          <w:tcPr>
            <w:tcW w:w="680" w:type="dxa"/>
            <w:tcBorders>
              <w:top w:val="nil"/>
              <w:left w:val="nil"/>
              <w:bottom w:val="single" w:sz="8" w:space="0" w:color="auto"/>
              <w:right w:val="nil"/>
            </w:tcBorders>
            <w:noWrap/>
            <w:vAlign w:val="bottom"/>
          </w:tcPr>
          <w:p w14:paraId="012EC212"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w:t>
            </w:r>
          </w:p>
        </w:tc>
        <w:tc>
          <w:tcPr>
            <w:tcW w:w="900" w:type="dxa"/>
            <w:tcBorders>
              <w:top w:val="nil"/>
              <w:left w:val="nil"/>
              <w:bottom w:val="single" w:sz="8" w:space="0" w:color="auto"/>
              <w:right w:val="single" w:sz="4" w:space="0" w:color="auto"/>
            </w:tcBorders>
            <w:noWrap/>
            <w:vAlign w:val="bottom"/>
          </w:tcPr>
          <w:p w14:paraId="79D7DC57" w14:textId="77777777" w:rsidR="008E0104" w:rsidRDefault="008E0104">
            <w:pPr>
              <w:jc w:val="left"/>
              <w:rPr>
                <w:rFonts w:ascii="Arial" w:eastAsia="SimSun" w:hAnsi="Arial" w:cs="Arial"/>
                <w:sz w:val="18"/>
                <w:szCs w:val="18"/>
                <w:lang w:eastAsia="zh-CN"/>
              </w:rPr>
            </w:pPr>
            <w:r>
              <w:rPr>
                <w:rFonts w:ascii="Arial" w:eastAsia="SimSun" w:hAnsi="Arial" w:cs="Arial"/>
                <w:sz w:val="18"/>
                <w:szCs w:val="18"/>
                <w:lang w:eastAsia="zh-CN"/>
              </w:rPr>
              <w:t xml:space="preserve">  154,875 </w:t>
            </w:r>
          </w:p>
        </w:tc>
      </w:tr>
    </w:tbl>
    <w:p w14:paraId="7C382AFC" w14:textId="77777777" w:rsidR="008E0104" w:rsidRDefault="008E0104"/>
    <w:p w14:paraId="11D5EDB3" w14:textId="77777777" w:rsidR="008E0104" w:rsidRDefault="008E0104">
      <w:r>
        <w:t>The number of consultants is calculated based on the constraint of 25 trips per consultant.  As trips to Kansas cost the same from Tulsa or Denver there are many other solutions possible by distributing the trips to Kansas between these two offices.</w:t>
      </w:r>
    </w:p>
    <w:p w14:paraId="570CB216" w14:textId="77777777" w:rsidR="008E0104" w:rsidRDefault="008E0104"/>
    <w:p w14:paraId="1D18C977" w14:textId="77777777" w:rsidR="008E0104" w:rsidRDefault="008E0104"/>
    <w:p w14:paraId="5AF59B0B" w14:textId="77777777" w:rsidR="008E0104" w:rsidRDefault="008E0104">
      <w:pPr>
        <w:pStyle w:val="Heading3"/>
      </w:pPr>
      <w:r>
        <w:lastRenderedPageBreak/>
        <w:t xml:space="preserve">(b) </w:t>
      </w:r>
    </w:p>
    <w:p w14:paraId="1B49D369" w14:textId="77777777" w:rsidR="008E0104" w:rsidRDefault="008E0104">
      <w:r>
        <w:t>If at most 10 consultants are allowed at each home office, then we need to add one more constraint i.e. the total number of trips from an office may not exceed 250. Or in terms of the optimization model, K</w:t>
      </w:r>
      <w:r>
        <w:rPr>
          <w:vertAlign w:val="subscript"/>
        </w:rPr>
        <w:t>i</w:t>
      </w:r>
      <w:r>
        <w:t xml:space="preserve">, for all </w:t>
      </w:r>
      <w:r>
        <w:rPr>
          <w:i/>
        </w:rPr>
        <w:t>i</w:t>
      </w:r>
      <w:r>
        <w:t>, should have a value of 250. We can revise constraint (5.2) with this K</w:t>
      </w:r>
      <w:r>
        <w:rPr>
          <w:vertAlign w:val="subscript"/>
        </w:rPr>
        <w:t>i</w:t>
      </w:r>
      <w:r>
        <w:t xml:space="preserve"> value and resolve the model. The new model will answer (b).</w:t>
      </w:r>
    </w:p>
    <w:p w14:paraId="7A401186" w14:textId="77777777" w:rsidR="008E0104" w:rsidRDefault="008E0104"/>
    <w:p w14:paraId="06ED2C3B" w14:textId="77777777" w:rsidR="008E0104" w:rsidRDefault="008E0104">
      <w:r>
        <w:t>However in this specific case, it is clear that only the Denver office violates this new condition. As trips to Kansas can be offloaded from Denver to Tulsa without any incremental cost, that is a good solution and still optimal.</w:t>
      </w:r>
    </w:p>
    <w:p w14:paraId="53C6924C" w14:textId="77777777" w:rsidR="008E0104" w:rsidRDefault="008E0104"/>
    <w:p w14:paraId="03E756AA" w14:textId="77777777" w:rsidR="008E0104" w:rsidRDefault="008E0104">
      <w:r>
        <w:t>Hence we just allocate 5 of the Denver-Kansas trips to Tulsa. This reduces the number of consultants at Denver to 10 while maintaining 5 consultants at Tulsa.</w:t>
      </w:r>
    </w:p>
    <w:p w14:paraId="5CF45E32" w14:textId="77777777" w:rsidR="008E0104" w:rsidRDefault="008E0104"/>
    <w:p w14:paraId="25CE84F9" w14:textId="77777777" w:rsidR="008E0104" w:rsidRDefault="008E0104">
      <w:pPr>
        <w:pStyle w:val="Heading3"/>
      </w:pPr>
      <w:r>
        <w:t xml:space="preserve">(c) </w:t>
      </w:r>
    </w:p>
    <w:p w14:paraId="7ED01201" w14:textId="77777777" w:rsidR="008E0104" w:rsidRDefault="008E0104">
      <w:r>
        <w:t>Just like the situation in (b), though in general we need a new constraint to model the new requirement, it is not necessary in this specific case. We note that in the optimal solution of (b), each state is uniquely served by an office except for Kansas where the load is divided between Denver and Tulsa. The cost to serve Kansas is the same from either office. Hence we can meet the new constraint by making Tulsa fully responsible for Kansas. This brings the trips out of Tulsa to 125 and those out of Denver to 235. Again the number of consultants remains at 5 and 10 in Tulsa and Denver, respectively.</w:t>
      </w:r>
    </w:p>
    <w:p w14:paraId="0F4FB07E" w14:textId="77777777" w:rsidR="008E0104" w:rsidRDefault="008E0104"/>
    <w:p w14:paraId="7F329CA0" w14:textId="77777777" w:rsidR="008E0104" w:rsidRDefault="008E0104">
      <w:pPr>
        <w:rPr>
          <w:u w:val="single"/>
        </w:rPr>
      </w:pPr>
    </w:p>
    <w:p w14:paraId="53AF9192" w14:textId="77777777" w:rsidR="008E0104" w:rsidRDefault="008E0104">
      <w:pPr>
        <w:pStyle w:val="Heading2"/>
      </w:pPr>
      <w:r>
        <w:t xml:space="preserve">2. </w:t>
      </w:r>
    </w:p>
    <w:p w14:paraId="11707A2A" w14:textId="77777777" w:rsidR="008E0104" w:rsidRDefault="008E0104">
      <w:r>
        <w:t>DryIce Inc. faces the tradeoff between fixed cost (that is lower per item in a larger plant) versus the cost of shipping and manufacturing. The typical scenarios that  need to be considered are either having regional manufacturing if the shipping costs are significant or have a centralized facility if the fixed costs show significant economies to scale.</w:t>
      </w:r>
    </w:p>
    <w:p w14:paraId="230B54DB" w14:textId="77777777" w:rsidR="008E0104" w:rsidRDefault="008E0104"/>
    <w:p w14:paraId="04C326DC" w14:textId="77777777" w:rsidR="008E0104" w:rsidRDefault="008E0104">
      <w:r>
        <w:t>We keep the units shipped from each plant to every region as variable and choose the fixed cost based on the emerging production quantities in each plant location. The total system cost is then minimized with the following constraints:</w:t>
      </w:r>
    </w:p>
    <w:p w14:paraId="4DB67C78" w14:textId="77777777" w:rsidR="008E0104" w:rsidRDefault="008E0104"/>
    <w:p w14:paraId="6CD1EA6C" w14:textId="77777777" w:rsidR="008E0104" w:rsidRDefault="008E0104">
      <w:pPr>
        <w:numPr>
          <w:ilvl w:val="0"/>
          <w:numId w:val="2"/>
        </w:numPr>
        <w:jc w:val="left"/>
      </w:pPr>
      <w:r>
        <w:t>All shipment numbers need to be positive integers.</w:t>
      </w:r>
    </w:p>
    <w:p w14:paraId="4C1B217A" w14:textId="77777777" w:rsidR="008E0104" w:rsidRDefault="008E0104">
      <w:pPr>
        <w:numPr>
          <w:ilvl w:val="0"/>
          <w:numId w:val="2"/>
        </w:numPr>
        <w:jc w:val="left"/>
      </w:pPr>
      <w:r>
        <w:t>The maximum production capacity is 400,000</w:t>
      </w:r>
    </w:p>
    <w:p w14:paraId="47E0230E" w14:textId="77777777" w:rsidR="008E0104" w:rsidRDefault="008E0104">
      <w:pPr>
        <w:numPr>
          <w:ilvl w:val="0"/>
          <w:numId w:val="2"/>
        </w:numPr>
        <w:jc w:val="left"/>
      </w:pPr>
      <w:r>
        <w:t>All shipments to a region should add up to the requirement for 2006 .</w:t>
      </w:r>
    </w:p>
    <w:p w14:paraId="7CADB2D7" w14:textId="77777777" w:rsidR="008E0104" w:rsidRDefault="008E0104"/>
    <w:p w14:paraId="2EB2CB62" w14:textId="77777777" w:rsidR="008E0104" w:rsidRDefault="008E0104">
      <w:pPr>
        <w:rPr>
          <w:i/>
        </w:rPr>
      </w:pPr>
      <w:r>
        <w:rPr>
          <w:i/>
        </w:rPr>
        <w:t>Optimization model: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8E0104" w14:paraId="0C0994DC" w14:textId="77777777">
        <w:tc>
          <w:tcPr>
            <w:tcW w:w="8856" w:type="dxa"/>
          </w:tcPr>
          <w:p w14:paraId="1C312A06" w14:textId="77777777" w:rsidR="008E0104" w:rsidRDefault="008E0104">
            <w:pPr>
              <w:rPr>
                <w:i/>
                <w:sz w:val="20"/>
              </w:rPr>
            </w:pPr>
            <w:r>
              <w:rPr>
                <w:i/>
                <w:sz w:val="20"/>
              </w:rPr>
              <w:t>n    = 4: potential sites.</w:t>
            </w:r>
          </w:p>
          <w:p w14:paraId="2525DD3B" w14:textId="77777777" w:rsidR="008E0104" w:rsidRDefault="008E0104">
            <w:pPr>
              <w:rPr>
                <w:i/>
                <w:sz w:val="20"/>
              </w:rPr>
            </w:pPr>
            <w:r>
              <w:rPr>
                <w:i/>
                <w:sz w:val="20"/>
              </w:rPr>
              <w:t>m   = 4:  number of regional markets.</w:t>
            </w:r>
          </w:p>
          <w:p w14:paraId="38A4EAFD" w14:textId="77777777" w:rsidR="008E0104" w:rsidRDefault="008E0104">
            <w:pPr>
              <w:rPr>
                <w:i/>
                <w:sz w:val="20"/>
              </w:rPr>
            </w:pPr>
            <w:r>
              <w:rPr>
                <w:i/>
                <w:sz w:val="20"/>
              </w:rPr>
              <w:t>D</w:t>
            </w:r>
            <w:r>
              <w:rPr>
                <w:i/>
                <w:sz w:val="20"/>
                <w:vertAlign w:val="subscript"/>
              </w:rPr>
              <w:t>j</w:t>
            </w:r>
            <w:r>
              <w:rPr>
                <w:i/>
                <w:sz w:val="20"/>
              </w:rPr>
              <w:t xml:space="preserve">  = Annual units needed of regional market j</w:t>
            </w:r>
          </w:p>
          <w:p w14:paraId="29D7BB7C" w14:textId="77777777" w:rsidR="008E0104" w:rsidRDefault="008E0104">
            <w:pPr>
              <w:ind w:left="540" w:hanging="540"/>
              <w:rPr>
                <w:i/>
                <w:sz w:val="20"/>
              </w:rPr>
            </w:pPr>
            <w:r>
              <w:rPr>
                <w:i/>
                <w:sz w:val="20"/>
              </w:rPr>
              <w:t>K</w:t>
            </w:r>
            <w:r>
              <w:rPr>
                <w:i/>
                <w:sz w:val="20"/>
                <w:vertAlign w:val="subscript"/>
              </w:rPr>
              <w:t>i</w:t>
            </w:r>
            <w:r>
              <w:rPr>
                <w:i/>
                <w:sz w:val="20"/>
              </w:rPr>
              <w:t xml:space="preserve">  = maximum possible capacity of potential sites. </w:t>
            </w:r>
          </w:p>
          <w:p w14:paraId="54405A23" w14:textId="77777777" w:rsidR="008E0104" w:rsidRDefault="008E0104">
            <w:pPr>
              <w:ind w:left="540" w:hanging="540"/>
              <w:rPr>
                <w:i/>
                <w:sz w:val="20"/>
              </w:rPr>
            </w:pPr>
            <w:r>
              <w:rPr>
                <w:i/>
                <w:sz w:val="20"/>
              </w:rPr>
              <w:t xml:space="preserve">        Each K</w:t>
            </w:r>
            <w:r>
              <w:rPr>
                <w:i/>
                <w:sz w:val="20"/>
                <w:vertAlign w:val="subscript"/>
              </w:rPr>
              <w:t>i</w:t>
            </w:r>
            <w:r>
              <w:rPr>
                <w:i/>
                <w:sz w:val="20"/>
              </w:rPr>
              <w:t xml:space="preserve"> is assigned value 400000.  If actually needed </w:t>
            </w:r>
          </w:p>
          <w:p w14:paraId="43CEE59A" w14:textId="77777777" w:rsidR="008E0104" w:rsidRDefault="008E0104">
            <w:pPr>
              <w:ind w:left="540" w:hanging="540"/>
              <w:rPr>
                <w:i/>
                <w:sz w:val="20"/>
              </w:rPr>
            </w:pPr>
            <w:r>
              <w:rPr>
                <w:i/>
                <w:sz w:val="20"/>
              </w:rPr>
              <w:t xml:space="preserve">        capacity is less than or equal to 200000, we choose fixed cost accordingly.  </w:t>
            </w:r>
          </w:p>
          <w:p w14:paraId="734B2C91" w14:textId="77777777" w:rsidR="008E0104" w:rsidRDefault="008E0104">
            <w:pPr>
              <w:rPr>
                <w:i/>
                <w:sz w:val="20"/>
              </w:rPr>
            </w:pPr>
            <w:r>
              <w:rPr>
                <w:i/>
                <w:sz w:val="20"/>
              </w:rPr>
              <w:t>f</w:t>
            </w:r>
            <w:r>
              <w:rPr>
                <w:i/>
                <w:sz w:val="20"/>
                <w:vertAlign w:val="subscript"/>
              </w:rPr>
              <w:t>i</w:t>
            </w:r>
            <w:r>
              <w:rPr>
                <w:i/>
                <w:sz w:val="20"/>
              </w:rPr>
              <w:t xml:space="preserve">   = Annualized fixed cost of setting up a potential site.</w:t>
            </w:r>
          </w:p>
          <w:p w14:paraId="25F9BEE6" w14:textId="77777777" w:rsidR="008E0104" w:rsidRDefault="008E0104">
            <w:pPr>
              <w:rPr>
                <w:i/>
                <w:sz w:val="20"/>
              </w:rPr>
            </w:pPr>
            <w:r>
              <w:rPr>
                <w:i/>
                <w:sz w:val="20"/>
              </w:rPr>
              <w:t>c</w:t>
            </w:r>
            <w:r>
              <w:rPr>
                <w:i/>
                <w:sz w:val="20"/>
                <w:vertAlign w:val="subscript"/>
              </w:rPr>
              <w:t xml:space="preserve">ij   </w:t>
            </w:r>
            <w:r>
              <w:rPr>
                <w:i/>
                <w:sz w:val="20"/>
              </w:rPr>
              <w:t>= Cost of producing and shipping an air conditioner from site  i to regional market  j</w:t>
            </w:r>
          </w:p>
          <w:p w14:paraId="791D39B8" w14:textId="77777777" w:rsidR="008E0104" w:rsidRDefault="008E0104">
            <w:pPr>
              <w:rPr>
                <w:i/>
                <w:sz w:val="20"/>
              </w:rPr>
            </w:pPr>
            <w:r>
              <w:rPr>
                <w:i/>
                <w:sz w:val="20"/>
              </w:rPr>
              <w:t>y</w:t>
            </w:r>
            <w:r>
              <w:rPr>
                <w:i/>
                <w:sz w:val="20"/>
                <w:vertAlign w:val="subscript"/>
              </w:rPr>
              <w:t>i</w:t>
            </w:r>
            <w:r>
              <w:rPr>
                <w:i/>
                <w:sz w:val="20"/>
              </w:rPr>
              <w:t xml:space="preserve">   = 1 if site  i is open, 0 otherwise</w:t>
            </w:r>
          </w:p>
          <w:p w14:paraId="713C4293" w14:textId="77777777" w:rsidR="008E0104" w:rsidRDefault="008E0104">
            <w:pPr>
              <w:rPr>
                <w:i/>
                <w:sz w:val="20"/>
              </w:rPr>
            </w:pPr>
            <w:r>
              <w:rPr>
                <w:i/>
                <w:sz w:val="20"/>
              </w:rPr>
              <w:t>x</w:t>
            </w:r>
            <w:r>
              <w:rPr>
                <w:i/>
                <w:sz w:val="20"/>
                <w:vertAlign w:val="subscript"/>
              </w:rPr>
              <w:t>ij</w:t>
            </w:r>
            <w:r>
              <w:rPr>
                <w:i/>
                <w:sz w:val="20"/>
              </w:rPr>
              <w:t xml:space="preserve">  = Number of air conditioners  from  site i to regional market  j.</w:t>
            </w:r>
          </w:p>
          <w:p w14:paraId="2FD2EFA0" w14:textId="77777777" w:rsidR="008E0104" w:rsidRDefault="008E0104">
            <w:pPr>
              <w:rPr>
                <w:i/>
                <w:sz w:val="20"/>
              </w:rPr>
            </w:pPr>
            <w:r>
              <w:rPr>
                <w:i/>
                <w:sz w:val="20"/>
              </w:rPr>
              <w:t xml:space="preserve">        It should be integral and non-negative</w:t>
            </w:r>
          </w:p>
          <w:p w14:paraId="4A3F8818" w14:textId="77777777" w:rsidR="008E0104" w:rsidRDefault="008E0104">
            <w:pPr>
              <w:jc w:val="left"/>
            </w:pPr>
            <w:r>
              <w:rPr>
                <w:i/>
                <w:position w:val="-120"/>
                <w:sz w:val="20"/>
              </w:rPr>
              <w:object w:dxaOrig="3140" w:dyaOrig="2520" w14:anchorId="059123AF">
                <v:shape id="_x0000_i1026" type="#_x0000_t75" style="width:157pt;height:126pt" o:ole="">
                  <v:imagedata r:id="rId10" o:title=""/>
                </v:shape>
                <o:OLEObject Type="Embed" ProgID="Equation.DSMT4" ShapeID="_x0000_i1026" DrawAspect="Content" ObjectID="_1357207375" r:id="rId11"/>
              </w:object>
            </w:r>
          </w:p>
          <w:p w14:paraId="0254D8B0" w14:textId="77777777" w:rsidR="008E0104" w:rsidRDefault="008E0104"/>
        </w:tc>
      </w:tr>
    </w:tbl>
    <w:p w14:paraId="66A062E3" w14:textId="77777777" w:rsidR="008E0104" w:rsidRDefault="008E0104">
      <w:pPr>
        <w:pStyle w:val="Footer"/>
        <w:tabs>
          <w:tab w:val="clear" w:pos="4320"/>
          <w:tab w:val="clear" w:pos="8640"/>
        </w:tabs>
      </w:pPr>
    </w:p>
    <w:p w14:paraId="31FE7A52" w14:textId="77777777" w:rsidR="008E0104" w:rsidRDefault="008E0104">
      <w:pPr>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940"/>
        <w:gridCol w:w="1876"/>
      </w:tblGrid>
      <w:tr w:rsidR="008E0104" w14:paraId="3521E658" w14:textId="77777777">
        <w:tc>
          <w:tcPr>
            <w:tcW w:w="1008" w:type="dxa"/>
            <w:shd w:val="clear" w:color="auto" w:fill="FFFF00"/>
            <w:vAlign w:val="center"/>
          </w:tcPr>
          <w:p w14:paraId="0AA75A82" w14:textId="77777777" w:rsidR="008E0104" w:rsidRDefault="008E0104">
            <w:pPr>
              <w:jc w:val="left"/>
            </w:pPr>
            <w:r>
              <w:rPr>
                <w:sz w:val="16"/>
              </w:rPr>
              <w:t xml:space="preserve">SYMBOL </w:t>
            </w:r>
          </w:p>
        </w:tc>
        <w:tc>
          <w:tcPr>
            <w:tcW w:w="5940" w:type="dxa"/>
            <w:shd w:val="clear" w:color="auto" w:fill="FFFF00"/>
            <w:vAlign w:val="center"/>
          </w:tcPr>
          <w:p w14:paraId="5147E1FA" w14:textId="77777777" w:rsidR="008E0104" w:rsidRDefault="008E0104">
            <w:pPr>
              <w:jc w:val="left"/>
            </w:pPr>
            <w:r>
              <w:t>INPUT</w:t>
            </w:r>
          </w:p>
        </w:tc>
        <w:tc>
          <w:tcPr>
            <w:tcW w:w="1876" w:type="dxa"/>
            <w:shd w:val="clear" w:color="auto" w:fill="FFFF00"/>
            <w:vAlign w:val="center"/>
          </w:tcPr>
          <w:p w14:paraId="4DB508DD" w14:textId="77777777" w:rsidR="008E0104" w:rsidRDefault="008E0104">
            <w:pPr>
              <w:jc w:val="left"/>
            </w:pPr>
            <w:r>
              <w:t>CELL</w:t>
            </w:r>
          </w:p>
        </w:tc>
      </w:tr>
      <w:tr w:rsidR="008E0104" w14:paraId="5C4EFC73" w14:textId="77777777">
        <w:tc>
          <w:tcPr>
            <w:tcW w:w="1008" w:type="dxa"/>
            <w:vAlign w:val="center"/>
          </w:tcPr>
          <w:p w14:paraId="708E928F" w14:textId="77777777" w:rsidR="008E0104" w:rsidRDefault="008E0104">
            <w:pPr>
              <w:jc w:val="left"/>
              <w:rPr>
                <w:i/>
              </w:rPr>
            </w:pPr>
            <w:r>
              <w:rPr>
                <w:i/>
                <w:sz w:val="20"/>
              </w:rPr>
              <w:t>D</w:t>
            </w:r>
            <w:r>
              <w:rPr>
                <w:i/>
                <w:sz w:val="20"/>
                <w:vertAlign w:val="subscript"/>
              </w:rPr>
              <w:t>j</w:t>
            </w:r>
          </w:p>
        </w:tc>
        <w:tc>
          <w:tcPr>
            <w:tcW w:w="5940" w:type="dxa"/>
            <w:vAlign w:val="center"/>
          </w:tcPr>
          <w:p w14:paraId="28997AED" w14:textId="77777777" w:rsidR="008E0104" w:rsidRDefault="008E0104">
            <w:pPr>
              <w:jc w:val="left"/>
            </w:pPr>
            <w:r>
              <w:rPr>
                <w:i/>
                <w:sz w:val="20"/>
              </w:rPr>
              <w:t>requirement at market  j</w:t>
            </w:r>
          </w:p>
        </w:tc>
        <w:tc>
          <w:tcPr>
            <w:tcW w:w="1876" w:type="dxa"/>
            <w:vAlign w:val="center"/>
          </w:tcPr>
          <w:p w14:paraId="230D9D0F" w14:textId="77777777" w:rsidR="008E0104" w:rsidRDefault="008E0104">
            <w:pPr>
              <w:jc w:val="left"/>
            </w:pPr>
            <w:r>
              <w:t>K10:K13</w:t>
            </w:r>
          </w:p>
        </w:tc>
      </w:tr>
      <w:tr w:rsidR="008E0104" w14:paraId="365F0FC3" w14:textId="77777777">
        <w:tc>
          <w:tcPr>
            <w:tcW w:w="1008" w:type="dxa"/>
            <w:vAlign w:val="center"/>
          </w:tcPr>
          <w:p w14:paraId="5D37A3DD" w14:textId="77777777" w:rsidR="008E0104" w:rsidRDefault="008E0104">
            <w:pPr>
              <w:jc w:val="left"/>
              <w:rPr>
                <w:i/>
              </w:rPr>
            </w:pPr>
            <w:r>
              <w:rPr>
                <w:i/>
                <w:sz w:val="20"/>
              </w:rPr>
              <w:t>c</w:t>
            </w:r>
            <w:r>
              <w:rPr>
                <w:i/>
                <w:sz w:val="20"/>
                <w:vertAlign w:val="subscript"/>
              </w:rPr>
              <w:t>ij</w:t>
            </w:r>
          </w:p>
        </w:tc>
        <w:tc>
          <w:tcPr>
            <w:tcW w:w="5940" w:type="dxa"/>
            <w:vAlign w:val="center"/>
          </w:tcPr>
          <w:p w14:paraId="3A963831" w14:textId="77777777" w:rsidR="008E0104" w:rsidRDefault="008E0104">
            <w:pPr>
              <w:jc w:val="left"/>
            </w:pPr>
            <w:r>
              <w:rPr>
                <w:i/>
                <w:sz w:val="20"/>
              </w:rPr>
              <w:t>Variable  cost from plant  i to market  j</w:t>
            </w:r>
          </w:p>
        </w:tc>
        <w:tc>
          <w:tcPr>
            <w:tcW w:w="1876" w:type="dxa"/>
            <w:vAlign w:val="center"/>
          </w:tcPr>
          <w:p w14:paraId="2FF680A6" w14:textId="77777777" w:rsidR="008E0104" w:rsidRDefault="008E0104">
            <w:pPr>
              <w:jc w:val="left"/>
            </w:pPr>
            <w:r>
              <w:t>C10:C13,E10:E13</w:t>
            </w:r>
          </w:p>
          <w:p w14:paraId="1EB239C5" w14:textId="77777777" w:rsidR="008E0104" w:rsidRDefault="008E0104">
            <w:pPr>
              <w:jc w:val="left"/>
            </w:pPr>
            <w:r>
              <w:t>G10:G13,I10:I13</w:t>
            </w:r>
          </w:p>
        </w:tc>
      </w:tr>
      <w:tr w:rsidR="008E0104" w14:paraId="69FE4D07" w14:textId="77777777">
        <w:trPr>
          <w:trHeight w:val="332"/>
        </w:trPr>
        <w:tc>
          <w:tcPr>
            <w:tcW w:w="1008" w:type="dxa"/>
            <w:vAlign w:val="center"/>
          </w:tcPr>
          <w:p w14:paraId="77EC7378" w14:textId="77777777" w:rsidR="008E0104" w:rsidRDefault="008E0104">
            <w:pPr>
              <w:jc w:val="left"/>
            </w:pPr>
            <w:r>
              <w:rPr>
                <w:i/>
                <w:sz w:val="20"/>
              </w:rPr>
              <w:t>f</w:t>
            </w:r>
            <w:r>
              <w:rPr>
                <w:i/>
                <w:sz w:val="20"/>
                <w:vertAlign w:val="subscript"/>
              </w:rPr>
              <w:t>i</w:t>
            </w:r>
          </w:p>
        </w:tc>
        <w:tc>
          <w:tcPr>
            <w:tcW w:w="5940" w:type="dxa"/>
            <w:vAlign w:val="center"/>
          </w:tcPr>
          <w:p w14:paraId="4516B54F" w14:textId="77777777" w:rsidR="008E0104" w:rsidRDefault="008E0104">
            <w:pPr>
              <w:rPr>
                <w:i/>
                <w:sz w:val="20"/>
              </w:rPr>
            </w:pPr>
            <w:r>
              <w:rPr>
                <w:i/>
                <w:sz w:val="20"/>
              </w:rPr>
              <w:t>fixed cost of setting up plant i</w:t>
            </w:r>
          </w:p>
          <w:p w14:paraId="13367523" w14:textId="77777777" w:rsidR="008E0104" w:rsidRDefault="008E0104">
            <w:pPr>
              <w:jc w:val="left"/>
            </w:pPr>
          </w:p>
        </w:tc>
        <w:tc>
          <w:tcPr>
            <w:tcW w:w="1876" w:type="dxa"/>
            <w:vAlign w:val="center"/>
          </w:tcPr>
          <w:p w14:paraId="2B388699" w14:textId="77777777" w:rsidR="008E0104" w:rsidRDefault="008E0104">
            <w:pPr>
              <w:jc w:val="left"/>
            </w:pPr>
            <w:r>
              <w:t>C7:C8,E7:E8</w:t>
            </w:r>
          </w:p>
          <w:p w14:paraId="32906EFA" w14:textId="77777777" w:rsidR="008E0104" w:rsidRDefault="008E0104">
            <w:pPr>
              <w:jc w:val="left"/>
            </w:pPr>
            <w:r>
              <w:t>G7:G8,I7:I8</w:t>
            </w:r>
          </w:p>
        </w:tc>
      </w:tr>
      <w:tr w:rsidR="008E0104" w14:paraId="337C9262" w14:textId="77777777">
        <w:tc>
          <w:tcPr>
            <w:tcW w:w="1008" w:type="dxa"/>
            <w:vAlign w:val="center"/>
          </w:tcPr>
          <w:p w14:paraId="5BDDE813" w14:textId="77777777" w:rsidR="008E0104" w:rsidRDefault="008E0104">
            <w:pPr>
              <w:jc w:val="left"/>
            </w:pPr>
            <w:r>
              <w:rPr>
                <w:i/>
                <w:sz w:val="20"/>
              </w:rPr>
              <w:t>x</w:t>
            </w:r>
            <w:r>
              <w:rPr>
                <w:i/>
                <w:sz w:val="20"/>
                <w:vertAlign w:val="subscript"/>
              </w:rPr>
              <w:t>ij</w:t>
            </w:r>
          </w:p>
        </w:tc>
        <w:tc>
          <w:tcPr>
            <w:tcW w:w="5940" w:type="dxa"/>
            <w:vAlign w:val="center"/>
          </w:tcPr>
          <w:p w14:paraId="6B1CF545" w14:textId="77777777" w:rsidR="008E0104" w:rsidRDefault="008E0104">
            <w:pPr>
              <w:jc w:val="left"/>
            </w:pPr>
            <w:r>
              <w:rPr>
                <w:i/>
                <w:sz w:val="20"/>
              </w:rPr>
              <w:t>number of consultants  from office i to state j.</w:t>
            </w:r>
          </w:p>
        </w:tc>
        <w:tc>
          <w:tcPr>
            <w:tcW w:w="1876" w:type="dxa"/>
            <w:vAlign w:val="center"/>
          </w:tcPr>
          <w:p w14:paraId="50FA4623" w14:textId="77777777" w:rsidR="008E0104" w:rsidRDefault="008E0104">
            <w:pPr>
              <w:jc w:val="left"/>
            </w:pPr>
            <w:r>
              <w:t>D10:D13,F10:F13</w:t>
            </w:r>
          </w:p>
          <w:p w14:paraId="2C61801D" w14:textId="77777777" w:rsidR="008E0104" w:rsidRDefault="008E0104">
            <w:pPr>
              <w:jc w:val="left"/>
            </w:pPr>
            <w:r>
              <w:t>H10:H13,J10:J13</w:t>
            </w:r>
          </w:p>
        </w:tc>
      </w:tr>
      <w:tr w:rsidR="008E0104" w14:paraId="429F5483" w14:textId="77777777">
        <w:tc>
          <w:tcPr>
            <w:tcW w:w="1008" w:type="dxa"/>
            <w:vAlign w:val="center"/>
          </w:tcPr>
          <w:p w14:paraId="4D0875C5" w14:textId="77777777" w:rsidR="008E0104" w:rsidRDefault="008E0104">
            <w:pPr>
              <w:jc w:val="left"/>
              <w:rPr>
                <w:i/>
                <w:sz w:val="20"/>
              </w:rPr>
            </w:pPr>
            <w:r>
              <w:rPr>
                <w:i/>
                <w:sz w:val="20"/>
              </w:rPr>
              <w:t>obj.</w:t>
            </w:r>
          </w:p>
        </w:tc>
        <w:tc>
          <w:tcPr>
            <w:tcW w:w="5940" w:type="dxa"/>
            <w:vAlign w:val="center"/>
          </w:tcPr>
          <w:p w14:paraId="589ADAEF" w14:textId="77777777" w:rsidR="008E0104" w:rsidRDefault="008E0104">
            <w:pPr>
              <w:jc w:val="left"/>
              <w:rPr>
                <w:i/>
                <w:sz w:val="20"/>
              </w:rPr>
            </w:pPr>
            <w:r>
              <w:rPr>
                <w:i/>
                <w:sz w:val="20"/>
              </w:rPr>
              <w:t>objective function</w:t>
            </w:r>
          </w:p>
        </w:tc>
        <w:tc>
          <w:tcPr>
            <w:tcW w:w="1876" w:type="dxa"/>
            <w:vAlign w:val="center"/>
          </w:tcPr>
          <w:p w14:paraId="47CDF0E5" w14:textId="77777777" w:rsidR="008E0104" w:rsidRDefault="008E0104">
            <w:pPr>
              <w:jc w:val="left"/>
            </w:pPr>
            <w:r>
              <w:t>K21</w:t>
            </w:r>
          </w:p>
        </w:tc>
      </w:tr>
      <w:tr w:rsidR="008E0104" w14:paraId="066A66DF" w14:textId="77777777">
        <w:trPr>
          <w:trHeight w:val="152"/>
        </w:trPr>
        <w:tc>
          <w:tcPr>
            <w:tcW w:w="1008" w:type="dxa"/>
            <w:vAlign w:val="center"/>
          </w:tcPr>
          <w:p w14:paraId="7579FED4" w14:textId="77777777" w:rsidR="008E0104" w:rsidRDefault="008E0104">
            <w:pPr>
              <w:jc w:val="left"/>
              <w:rPr>
                <w:i/>
                <w:sz w:val="20"/>
              </w:rPr>
            </w:pPr>
            <w:r>
              <w:rPr>
                <w:i/>
                <w:sz w:val="20"/>
              </w:rPr>
              <w:t>5.1</w:t>
            </w:r>
          </w:p>
        </w:tc>
        <w:tc>
          <w:tcPr>
            <w:tcW w:w="5940" w:type="dxa"/>
            <w:vAlign w:val="center"/>
          </w:tcPr>
          <w:p w14:paraId="6431F1AA" w14:textId="77777777" w:rsidR="008E0104" w:rsidRDefault="008E0104">
            <w:pPr>
              <w:jc w:val="left"/>
              <w:rPr>
                <w:i/>
                <w:sz w:val="20"/>
              </w:rPr>
            </w:pPr>
            <w:r>
              <w:rPr>
                <w:i/>
                <w:sz w:val="20"/>
              </w:rPr>
              <w:t xml:space="preserve">demand constraints </w:t>
            </w:r>
          </w:p>
        </w:tc>
        <w:tc>
          <w:tcPr>
            <w:tcW w:w="1876" w:type="dxa"/>
            <w:vAlign w:val="center"/>
          </w:tcPr>
          <w:p w14:paraId="6B110143" w14:textId="77777777" w:rsidR="008E0104" w:rsidRDefault="008E0104">
            <w:pPr>
              <w:jc w:val="left"/>
            </w:pPr>
            <w:r>
              <w:t>L10:L13</w:t>
            </w:r>
          </w:p>
        </w:tc>
      </w:tr>
    </w:tbl>
    <w:p w14:paraId="3AF9327B" w14:textId="77777777" w:rsidR="008E0104" w:rsidRDefault="008E0104">
      <w:pPr>
        <w:jc w:val="left"/>
      </w:pPr>
      <w:r>
        <w:t>(Sheet DryIce in workbook exercise5.2.xls)</w:t>
      </w:r>
    </w:p>
    <w:p w14:paraId="05127EBD" w14:textId="77777777" w:rsidR="008E0104" w:rsidRDefault="008E0104"/>
    <w:p w14:paraId="3194DB46" w14:textId="77777777" w:rsidR="008E0104" w:rsidRDefault="008E0104"/>
    <w:p w14:paraId="36ACD244" w14:textId="77777777" w:rsidR="008E0104" w:rsidRDefault="008E0104">
      <w:r>
        <w:t>We get the following results:</w:t>
      </w:r>
    </w:p>
    <w:p w14:paraId="1F0B3945" w14:textId="77777777" w:rsidR="008E0104" w:rsidRDefault="008E0104">
      <w:pPr>
        <w:pStyle w:val="Footer"/>
        <w:tabs>
          <w:tab w:val="clear" w:pos="4320"/>
          <w:tab w:val="clear" w:pos="8640"/>
        </w:tabs>
      </w:pPr>
    </w:p>
    <w:p w14:paraId="0CA0D93F" w14:textId="77777777" w:rsidR="008E0104" w:rsidRDefault="008E0104">
      <w:pPr>
        <w:jc w:val="left"/>
      </w:pPr>
      <w:r>
        <w:t>The optimal solution suggests setting up 4 regional plants with each serving the needs of its own region. New York, Atlanta, Chicago and San Diego should each have a 200,000 capacity plant with production levels of 110000, 180000, 120000, 100000, respectively.</w:t>
      </w:r>
    </w:p>
    <w:p w14:paraId="11BAFCD0" w14:textId="77777777" w:rsidR="008E0104" w:rsidRDefault="008E0104"/>
    <w:p w14:paraId="4D817082" w14:textId="77777777" w:rsidR="008E0104" w:rsidRDefault="008E0104">
      <w:pPr>
        <w:pStyle w:val="Heading2"/>
      </w:pPr>
      <w:r>
        <w:t>3</w:t>
      </w:r>
    </w:p>
    <w:p w14:paraId="79C606DC" w14:textId="77777777" w:rsidR="008E0104" w:rsidRDefault="008E0104">
      <w:pPr>
        <w:pStyle w:val="Heading3"/>
      </w:pPr>
      <w:r>
        <w:t xml:space="preserve">(a) </w:t>
      </w:r>
    </w:p>
    <w:p w14:paraId="3D022BBF" w14:textId="77777777" w:rsidR="008E0104" w:rsidRDefault="008E0104">
      <w:r>
        <w:t>Sunchem can use the projections to build an optimization model as shown below. In this case, the shipments from each plant to every market are assumed to be variable and solved to find the minimum total cost. This is done by utilizing the following constraints:</w:t>
      </w:r>
    </w:p>
    <w:p w14:paraId="175501C0" w14:textId="77777777" w:rsidR="008E0104" w:rsidRDefault="008E0104"/>
    <w:p w14:paraId="3330E18B" w14:textId="77777777" w:rsidR="008E0104" w:rsidRDefault="008E0104">
      <w:pPr>
        <w:numPr>
          <w:ilvl w:val="0"/>
          <w:numId w:val="3"/>
          <w:numberingChange w:id="0" w:author="TALLURI" w:date="2006-05-05T10:35:00Z" w:original=""/>
        </w:numPr>
        <w:jc w:val="left"/>
      </w:pPr>
      <w:r>
        <w:t>Each plant runs at least at half capacity.</w:t>
      </w:r>
    </w:p>
    <w:p w14:paraId="75494D36" w14:textId="77777777" w:rsidR="008E0104" w:rsidRDefault="008E0104">
      <w:pPr>
        <w:numPr>
          <w:ilvl w:val="0"/>
          <w:numId w:val="4"/>
          <w:numberingChange w:id="1" w:author="TALLURI" w:date="2006-05-05T10:35:00Z" w:original=""/>
        </w:numPr>
        <w:jc w:val="left"/>
      </w:pPr>
      <w:r>
        <w:t>Sum of all shipments from the plant needs to be less than or equal to the capacity in that plant.</w:t>
      </w:r>
    </w:p>
    <w:p w14:paraId="182407E8" w14:textId="77777777" w:rsidR="008E0104" w:rsidRDefault="008E0104">
      <w:pPr>
        <w:numPr>
          <w:ilvl w:val="0"/>
          <w:numId w:val="4"/>
          <w:numberingChange w:id="2" w:author="TALLURI" w:date="2006-05-05T10:35:00Z" w:original=""/>
        </w:numPr>
        <w:jc w:val="left"/>
      </w:pPr>
      <w:r>
        <w:t>All production volumes are non-negative.</w:t>
      </w:r>
    </w:p>
    <w:p w14:paraId="3950095A" w14:textId="77777777" w:rsidR="008E0104" w:rsidRDefault="008E0104">
      <w:pPr>
        <w:numPr>
          <w:ilvl w:val="0"/>
          <w:numId w:val="4"/>
          <w:numberingChange w:id="3" w:author="TALLURI" w:date="2006-05-05T10:35:00Z" w:original=""/>
        </w:numPr>
        <w:jc w:val="left"/>
      </w:pPr>
      <w:r>
        <w:t>All calculations are performed at the exchange rates provided.</w:t>
      </w:r>
    </w:p>
    <w:p w14:paraId="4E8392C4" w14:textId="77777777" w:rsidR="008E0104" w:rsidRDefault="008E0104">
      <w:r>
        <w:br w:type="page"/>
      </w:r>
    </w:p>
    <w:p w14:paraId="28A25793" w14:textId="77777777" w:rsidR="008E0104" w:rsidRDefault="008E0104">
      <w:pPr>
        <w:rPr>
          <w:i/>
        </w:rPr>
      </w:pPr>
      <w:r>
        <w:rPr>
          <w:i/>
        </w:rPr>
        <w:t>Optimization model: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8E0104" w14:paraId="42E013AC" w14:textId="77777777">
        <w:tc>
          <w:tcPr>
            <w:tcW w:w="8856" w:type="dxa"/>
          </w:tcPr>
          <w:p w14:paraId="77066B3B" w14:textId="77777777" w:rsidR="008E0104" w:rsidRDefault="008E0104">
            <w:pPr>
              <w:rPr>
                <w:i/>
                <w:sz w:val="20"/>
              </w:rPr>
            </w:pPr>
            <w:r>
              <w:rPr>
                <w:i/>
                <w:sz w:val="20"/>
              </w:rPr>
              <w:t>n    = 5: five manufacturing plants</w:t>
            </w:r>
          </w:p>
          <w:p w14:paraId="4C4CA58D" w14:textId="77777777" w:rsidR="008E0104" w:rsidRDefault="008E0104">
            <w:pPr>
              <w:rPr>
                <w:i/>
                <w:sz w:val="20"/>
              </w:rPr>
            </w:pPr>
            <w:r>
              <w:rPr>
                <w:i/>
                <w:sz w:val="20"/>
              </w:rPr>
              <w:t>m   = 5:  number of regional markets.</w:t>
            </w:r>
          </w:p>
          <w:p w14:paraId="3377FA73" w14:textId="77777777" w:rsidR="008E0104" w:rsidRDefault="008E0104">
            <w:pPr>
              <w:rPr>
                <w:i/>
                <w:sz w:val="20"/>
              </w:rPr>
            </w:pPr>
            <w:r>
              <w:rPr>
                <w:i/>
                <w:sz w:val="20"/>
              </w:rPr>
              <w:t>D</w:t>
            </w:r>
            <w:r>
              <w:rPr>
                <w:i/>
                <w:sz w:val="20"/>
                <w:vertAlign w:val="subscript"/>
              </w:rPr>
              <w:t>j</w:t>
            </w:r>
            <w:r>
              <w:rPr>
                <w:i/>
                <w:sz w:val="20"/>
              </w:rPr>
              <w:t xml:space="preserve">  = Annual tons of ink needed for regional market j</w:t>
            </w:r>
          </w:p>
          <w:p w14:paraId="1CCFDAA8" w14:textId="77777777" w:rsidR="008E0104" w:rsidRDefault="008E0104">
            <w:pPr>
              <w:ind w:left="540" w:hanging="540"/>
              <w:rPr>
                <w:i/>
                <w:sz w:val="20"/>
              </w:rPr>
            </w:pPr>
            <w:r>
              <w:rPr>
                <w:i/>
                <w:sz w:val="20"/>
              </w:rPr>
              <w:t>K</w:t>
            </w:r>
            <w:r>
              <w:rPr>
                <w:i/>
                <w:sz w:val="20"/>
                <w:vertAlign w:val="subscript"/>
              </w:rPr>
              <w:t>i</w:t>
            </w:r>
            <w:r>
              <w:rPr>
                <w:i/>
                <w:sz w:val="20"/>
              </w:rPr>
              <w:t xml:space="preserve">  = Maximum possible capacity of manufacturing plants.</w:t>
            </w:r>
          </w:p>
          <w:p w14:paraId="6D042071" w14:textId="77777777" w:rsidR="008E0104" w:rsidRDefault="008E0104">
            <w:pPr>
              <w:ind w:left="540" w:hanging="540"/>
              <w:rPr>
                <w:i/>
                <w:sz w:val="20"/>
              </w:rPr>
            </w:pPr>
            <w:r>
              <w:rPr>
                <w:i/>
                <w:sz w:val="20"/>
              </w:rPr>
              <w:t xml:space="preserve">        Especially for (a) lower limit for capacity is 50%*K</w:t>
            </w:r>
            <w:r>
              <w:rPr>
                <w:i/>
                <w:sz w:val="20"/>
                <w:vertAlign w:val="subscript"/>
              </w:rPr>
              <w:t>i</w:t>
            </w:r>
            <w:r>
              <w:rPr>
                <w:i/>
                <w:sz w:val="20"/>
              </w:rPr>
              <w:t xml:space="preserve"> .</w:t>
            </w:r>
          </w:p>
          <w:p w14:paraId="525D7ED8" w14:textId="77777777" w:rsidR="008E0104" w:rsidRDefault="008E0104">
            <w:pPr>
              <w:rPr>
                <w:i/>
                <w:sz w:val="20"/>
              </w:rPr>
            </w:pPr>
            <w:r>
              <w:rPr>
                <w:i/>
                <w:sz w:val="20"/>
              </w:rPr>
              <w:t>c</w:t>
            </w:r>
            <w:r>
              <w:rPr>
                <w:i/>
                <w:sz w:val="20"/>
                <w:vertAlign w:val="subscript"/>
              </w:rPr>
              <w:t xml:space="preserve">ij   </w:t>
            </w:r>
            <w:r>
              <w:rPr>
                <w:i/>
                <w:sz w:val="20"/>
              </w:rPr>
              <w:t>= Cost of shipping one ton of printing ink from plant  i to regional market  j</w:t>
            </w:r>
          </w:p>
          <w:p w14:paraId="67D7FE9B" w14:textId="77777777" w:rsidR="008E0104" w:rsidRDefault="008E0104">
            <w:pPr>
              <w:rPr>
                <w:i/>
                <w:sz w:val="20"/>
              </w:rPr>
            </w:pPr>
            <w:r>
              <w:rPr>
                <w:i/>
                <w:sz w:val="20"/>
              </w:rPr>
              <w:t>p</w:t>
            </w:r>
            <w:r>
              <w:rPr>
                <w:i/>
                <w:sz w:val="20"/>
                <w:vertAlign w:val="subscript"/>
              </w:rPr>
              <w:t>i</w:t>
            </w:r>
            <w:r>
              <w:rPr>
                <w:i/>
                <w:sz w:val="20"/>
              </w:rPr>
              <w:t xml:space="preserve"> = Cost of producing one ton of printing ink at plant i</w:t>
            </w:r>
          </w:p>
          <w:p w14:paraId="644F6DDA" w14:textId="77777777" w:rsidR="008E0104" w:rsidRDefault="008E0104">
            <w:pPr>
              <w:rPr>
                <w:i/>
                <w:sz w:val="20"/>
              </w:rPr>
            </w:pPr>
            <w:r>
              <w:rPr>
                <w:i/>
                <w:sz w:val="20"/>
              </w:rPr>
              <w:t>x</w:t>
            </w:r>
            <w:r>
              <w:rPr>
                <w:i/>
                <w:sz w:val="20"/>
                <w:vertAlign w:val="subscript"/>
              </w:rPr>
              <w:t>ij</w:t>
            </w:r>
            <w:r>
              <w:rPr>
                <w:i/>
                <w:sz w:val="20"/>
              </w:rPr>
              <w:t xml:space="preserve">  = Tons of printing ink shipped  from  site i to regional market  j.</w:t>
            </w:r>
          </w:p>
          <w:p w14:paraId="56363376" w14:textId="77777777" w:rsidR="008E0104" w:rsidRDefault="008E0104">
            <w:pPr>
              <w:rPr>
                <w:i/>
                <w:sz w:val="20"/>
              </w:rPr>
            </w:pPr>
            <w:r>
              <w:rPr>
                <w:i/>
                <w:sz w:val="20"/>
              </w:rPr>
              <w:t xml:space="preserve">        It should be integral and non-negative</w:t>
            </w:r>
          </w:p>
          <w:p w14:paraId="78612BF3" w14:textId="77777777" w:rsidR="008E0104" w:rsidRDefault="008E0104">
            <w:pPr>
              <w:jc w:val="left"/>
            </w:pPr>
            <w:r>
              <w:rPr>
                <w:i/>
                <w:position w:val="-174"/>
                <w:sz w:val="20"/>
              </w:rPr>
              <w:object w:dxaOrig="3200" w:dyaOrig="3240" w14:anchorId="2C12B583">
                <v:shape id="_x0000_i1027" type="#_x0000_t75" style="width:160pt;height:162pt" o:ole="">
                  <v:imagedata r:id="rId12" o:title=""/>
                </v:shape>
                <o:OLEObject Type="Embed" ProgID="Equation.DSMT4" ShapeID="_x0000_i1027" DrawAspect="Content" ObjectID="_1357207376" r:id="rId13"/>
              </w:object>
            </w:r>
          </w:p>
        </w:tc>
      </w:tr>
    </w:tbl>
    <w:p w14:paraId="295F73D8" w14:textId="77777777" w:rsidR="008E0104" w:rsidRDefault="008E01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400"/>
        <w:gridCol w:w="2416"/>
      </w:tblGrid>
      <w:tr w:rsidR="008E0104" w14:paraId="77497285" w14:textId="77777777">
        <w:tc>
          <w:tcPr>
            <w:tcW w:w="1008" w:type="dxa"/>
            <w:shd w:val="clear" w:color="auto" w:fill="FFFF00"/>
            <w:vAlign w:val="center"/>
          </w:tcPr>
          <w:p w14:paraId="4DEBEE73" w14:textId="77777777" w:rsidR="008E0104" w:rsidRDefault="008E0104">
            <w:pPr>
              <w:jc w:val="left"/>
            </w:pPr>
            <w:r>
              <w:rPr>
                <w:sz w:val="16"/>
              </w:rPr>
              <w:t xml:space="preserve">SYMBOL </w:t>
            </w:r>
          </w:p>
        </w:tc>
        <w:tc>
          <w:tcPr>
            <w:tcW w:w="5400" w:type="dxa"/>
            <w:shd w:val="clear" w:color="auto" w:fill="FFFF00"/>
            <w:vAlign w:val="center"/>
          </w:tcPr>
          <w:p w14:paraId="6F278878" w14:textId="77777777" w:rsidR="008E0104" w:rsidRDefault="008E0104">
            <w:pPr>
              <w:jc w:val="left"/>
            </w:pPr>
            <w:r>
              <w:t>INPUT</w:t>
            </w:r>
          </w:p>
        </w:tc>
        <w:tc>
          <w:tcPr>
            <w:tcW w:w="2416" w:type="dxa"/>
            <w:shd w:val="clear" w:color="auto" w:fill="FFFF00"/>
            <w:vAlign w:val="center"/>
          </w:tcPr>
          <w:p w14:paraId="5AAB4380" w14:textId="77777777" w:rsidR="008E0104" w:rsidRDefault="008E0104">
            <w:pPr>
              <w:jc w:val="left"/>
            </w:pPr>
            <w:r>
              <w:t>CELL</w:t>
            </w:r>
          </w:p>
        </w:tc>
      </w:tr>
      <w:tr w:rsidR="008E0104" w14:paraId="445B57F8" w14:textId="77777777">
        <w:tc>
          <w:tcPr>
            <w:tcW w:w="1008" w:type="dxa"/>
            <w:vAlign w:val="center"/>
          </w:tcPr>
          <w:p w14:paraId="57BB3D2B" w14:textId="77777777" w:rsidR="008E0104" w:rsidRDefault="008E0104">
            <w:pPr>
              <w:jc w:val="left"/>
              <w:rPr>
                <w:i/>
              </w:rPr>
            </w:pPr>
            <w:r>
              <w:rPr>
                <w:i/>
                <w:sz w:val="20"/>
              </w:rPr>
              <w:t>D</w:t>
            </w:r>
            <w:r>
              <w:rPr>
                <w:i/>
                <w:sz w:val="20"/>
                <w:vertAlign w:val="subscript"/>
              </w:rPr>
              <w:t>j</w:t>
            </w:r>
          </w:p>
        </w:tc>
        <w:tc>
          <w:tcPr>
            <w:tcW w:w="5400" w:type="dxa"/>
            <w:vAlign w:val="center"/>
          </w:tcPr>
          <w:p w14:paraId="45268758" w14:textId="77777777" w:rsidR="008E0104" w:rsidRDefault="008E0104">
            <w:pPr>
              <w:jc w:val="left"/>
            </w:pPr>
            <w:r>
              <w:rPr>
                <w:i/>
                <w:sz w:val="20"/>
              </w:rPr>
              <w:t>Annual demand at market  j</w:t>
            </w:r>
          </w:p>
        </w:tc>
        <w:tc>
          <w:tcPr>
            <w:tcW w:w="2416" w:type="dxa"/>
            <w:vAlign w:val="center"/>
          </w:tcPr>
          <w:p w14:paraId="722303F2" w14:textId="77777777" w:rsidR="008E0104" w:rsidRDefault="008E0104">
            <w:pPr>
              <w:jc w:val="left"/>
            </w:pPr>
            <w:r>
              <w:t>N4:N8</w:t>
            </w:r>
          </w:p>
        </w:tc>
      </w:tr>
      <w:tr w:rsidR="008E0104" w14:paraId="6F1A1505" w14:textId="77777777">
        <w:tc>
          <w:tcPr>
            <w:tcW w:w="1008" w:type="dxa"/>
            <w:vAlign w:val="center"/>
          </w:tcPr>
          <w:p w14:paraId="7F4AA513" w14:textId="77777777" w:rsidR="008E0104" w:rsidRDefault="008E0104">
            <w:pPr>
              <w:jc w:val="left"/>
              <w:rPr>
                <w:i/>
              </w:rPr>
            </w:pPr>
            <w:r>
              <w:rPr>
                <w:i/>
                <w:sz w:val="20"/>
              </w:rPr>
              <w:t>c</w:t>
            </w:r>
            <w:r>
              <w:rPr>
                <w:i/>
                <w:sz w:val="20"/>
                <w:vertAlign w:val="subscript"/>
              </w:rPr>
              <w:t>ij</w:t>
            </w:r>
          </w:p>
        </w:tc>
        <w:tc>
          <w:tcPr>
            <w:tcW w:w="5400" w:type="dxa"/>
            <w:vAlign w:val="center"/>
          </w:tcPr>
          <w:p w14:paraId="6DABBDE4" w14:textId="77777777" w:rsidR="008E0104" w:rsidRDefault="008E0104">
            <w:pPr>
              <w:jc w:val="left"/>
            </w:pPr>
            <w:r>
              <w:rPr>
                <w:i/>
                <w:sz w:val="20"/>
              </w:rPr>
              <w:t xml:space="preserve"> shipping cost  from plant  i to regional market  j</w:t>
            </w:r>
          </w:p>
        </w:tc>
        <w:tc>
          <w:tcPr>
            <w:tcW w:w="2416" w:type="dxa"/>
            <w:vAlign w:val="center"/>
          </w:tcPr>
          <w:p w14:paraId="70A0B48F" w14:textId="77777777" w:rsidR="008E0104" w:rsidRDefault="008E0104">
            <w:pPr>
              <w:jc w:val="left"/>
            </w:pPr>
            <w:r>
              <w:t>D4:D8,F4:F8,H4:H8,</w:t>
            </w:r>
          </w:p>
          <w:p w14:paraId="603BBEF8" w14:textId="77777777" w:rsidR="008E0104" w:rsidRDefault="008E0104">
            <w:pPr>
              <w:jc w:val="left"/>
            </w:pPr>
            <w:r>
              <w:t>J4:J8, L4:L8</w:t>
            </w:r>
          </w:p>
        </w:tc>
      </w:tr>
      <w:tr w:rsidR="008E0104" w14:paraId="28EBF9D4" w14:textId="77777777">
        <w:trPr>
          <w:trHeight w:val="332"/>
        </w:trPr>
        <w:tc>
          <w:tcPr>
            <w:tcW w:w="1008" w:type="dxa"/>
            <w:vAlign w:val="center"/>
          </w:tcPr>
          <w:p w14:paraId="56A5545B" w14:textId="77777777" w:rsidR="008E0104" w:rsidRDefault="008E0104">
            <w:pPr>
              <w:jc w:val="left"/>
            </w:pPr>
            <w:r>
              <w:rPr>
                <w:i/>
                <w:sz w:val="20"/>
              </w:rPr>
              <w:t>p</w:t>
            </w:r>
            <w:r>
              <w:rPr>
                <w:i/>
                <w:sz w:val="20"/>
                <w:vertAlign w:val="subscript"/>
              </w:rPr>
              <w:t>i</w:t>
            </w:r>
          </w:p>
        </w:tc>
        <w:tc>
          <w:tcPr>
            <w:tcW w:w="5400" w:type="dxa"/>
            <w:vAlign w:val="center"/>
          </w:tcPr>
          <w:p w14:paraId="1FA2047F" w14:textId="77777777" w:rsidR="008E0104" w:rsidRDefault="008E0104">
            <w:pPr>
              <w:rPr>
                <w:i/>
                <w:sz w:val="20"/>
              </w:rPr>
            </w:pPr>
            <w:r>
              <w:rPr>
                <w:i/>
                <w:sz w:val="20"/>
              </w:rPr>
              <w:t>production cost of at plant i</w:t>
            </w:r>
          </w:p>
          <w:p w14:paraId="25934305" w14:textId="77777777" w:rsidR="008E0104" w:rsidRDefault="008E0104">
            <w:pPr>
              <w:jc w:val="left"/>
            </w:pPr>
          </w:p>
        </w:tc>
        <w:tc>
          <w:tcPr>
            <w:tcW w:w="2416" w:type="dxa"/>
            <w:vAlign w:val="center"/>
          </w:tcPr>
          <w:p w14:paraId="1D7EEA37" w14:textId="77777777" w:rsidR="008E0104" w:rsidRDefault="008E0104">
            <w:pPr>
              <w:jc w:val="left"/>
            </w:pPr>
            <w:r>
              <w:t>D12,F12,H12,J12,L12</w:t>
            </w:r>
          </w:p>
        </w:tc>
      </w:tr>
      <w:tr w:rsidR="008E0104" w14:paraId="1B9D4F27" w14:textId="77777777">
        <w:tc>
          <w:tcPr>
            <w:tcW w:w="1008" w:type="dxa"/>
            <w:vAlign w:val="center"/>
          </w:tcPr>
          <w:p w14:paraId="7FDBF62E" w14:textId="77777777" w:rsidR="008E0104" w:rsidRDefault="008E0104">
            <w:pPr>
              <w:jc w:val="left"/>
            </w:pPr>
            <w:r>
              <w:rPr>
                <w:i/>
                <w:sz w:val="20"/>
              </w:rPr>
              <w:t>x</w:t>
            </w:r>
            <w:r>
              <w:rPr>
                <w:i/>
                <w:sz w:val="20"/>
                <w:vertAlign w:val="subscript"/>
              </w:rPr>
              <w:t>ij</w:t>
            </w:r>
          </w:p>
        </w:tc>
        <w:tc>
          <w:tcPr>
            <w:tcW w:w="5400" w:type="dxa"/>
            <w:vAlign w:val="center"/>
          </w:tcPr>
          <w:p w14:paraId="34803D72" w14:textId="77777777" w:rsidR="008E0104" w:rsidRDefault="008E0104">
            <w:pPr>
              <w:jc w:val="left"/>
            </w:pPr>
            <w:r>
              <w:rPr>
                <w:i/>
                <w:sz w:val="20"/>
              </w:rPr>
              <w:t>printing ink shipped  from  site i to regional market  j</w:t>
            </w:r>
          </w:p>
        </w:tc>
        <w:tc>
          <w:tcPr>
            <w:tcW w:w="2416" w:type="dxa"/>
            <w:vAlign w:val="center"/>
          </w:tcPr>
          <w:p w14:paraId="36C20645" w14:textId="77777777" w:rsidR="008E0104" w:rsidRDefault="008E0104">
            <w:pPr>
              <w:jc w:val="left"/>
              <w:rPr>
                <w:lang w:val="de-DE"/>
              </w:rPr>
            </w:pPr>
            <w:r>
              <w:rPr>
                <w:lang w:val="de-DE"/>
              </w:rPr>
              <w:t>E4:E8,G4:G8,I4:I8,</w:t>
            </w:r>
          </w:p>
          <w:p w14:paraId="4C776653" w14:textId="77777777" w:rsidR="008E0104" w:rsidRDefault="008E0104">
            <w:pPr>
              <w:jc w:val="left"/>
              <w:rPr>
                <w:lang w:val="de-DE"/>
              </w:rPr>
            </w:pPr>
            <w:r>
              <w:rPr>
                <w:lang w:val="de-DE"/>
              </w:rPr>
              <w:t>K4:K8, M4:M8</w:t>
            </w:r>
          </w:p>
        </w:tc>
      </w:tr>
      <w:tr w:rsidR="008E0104" w14:paraId="3ACFF178" w14:textId="77777777">
        <w:tc>
          <w:tcPr>
            <w:tcW w:w="1008" w:type="dxa"/>
            <w:vAlign w:val="center"/>
          </w:tcPr>
          <w:p w14:paraId="7CF24C34" w14:textId="77777777" w:rsidR="008E0104" w:rsidRDefault="008E0104">
            <w:pPr>
              <w:jc w:val="left"/>
            </w:pPr>
            <w:r>
              <w:t>obj.</w:t>
            </w:r>
          </w:p>
        </w:tc>
        <w:tc>
          <w:tcPr>
            <w:tcW w:w="5400" w:type="dxa"/>
            <w:vAlign w:val="center"/>
          </w:tcPr>
          <w:p w14:paraId="76625A34" w14:textId="77777777" w:rsidR="008E0104" w:rsidRDefault="008E0104">
            <w:pPr>
              <w:jc w:val="left"/>
              <w:rPr>
                <w:i/>
              </w:rPr>
            </w:pPr>
            <w:r>
              <w:rPr>
                <w:i/>
              </w:rPr>
              <w:t>objective function</w:t>
            </w:r>
          </w:p>
        </w:tc>
        <w:tc>
          <w:tcPr>
            <w:tcW w:w="2416" w:type="dxa"/>
            <w:vAlign w:val="center"/>
          </w:tcPr>
          <w:p w14:paraId="362B6BB6" w14:textId="77777777" w:rsidR="008E0104" w:rsidRDefault="008E0104">
            <w:pPr>
              <w:jc w:val="left"/>
            </w:pPr>
            <w:r>
              <w:t>N18</w:t>
            </w:r>
          </w:p>
        </w:tc>
      </w:tr>
      <w:tr w:rsidR="008E0104" w14:paraId="7BC0994B" w14:textId="77777777">
        <w:trPr>
          <w:trHeight w:val="152"/>
        </w:trPr>
        <w:tc>
          <w:tcPr>
            <w:tcW w:w="1008" w:type="dxa"/>
            <w:vAlign w:val="center"/>
          </w:tcPr>
          <w:p w14:paraId="566F65F4" w14:textId="77777777" w:rsidR="008E0104" w:rsidRDefault="008E0104">
            <w:pPr>
              <w:jc w:val="left"/>
              <w:rPr>
                <w:i/>
                <w:sz w:val="20"/>
              </w:rPr>
            </w:pPr>
            <w:r>
              <w:rPr>
                <w:i/>
                <w:sz w:val="20"/>
              </w:rPr>
              <w:t>5.1</w:t>
            </w:r>
          </w:p>
        </w:tc>
        <w:tc>
          <w:tcPr>
            <w:tcW w:w="5400" w:type="dxa"/>
            <w:vAlign w:val="center"/>
          </w:tcPr>
          <w:p w14:paraId="0AA727EC" w14:textId="77777777" w:rsidR="008E0104" w:rsidRDefault="008E0104">
            <w:pPr>
              <w:jc w:val="left"/>
              <w:rPr>
                <w:i/>
                <w:sz w:val="20"/>
              </w:rPr>
            </w:pPr>
            <w:r>
              <w:rPr>
                <w:i/>
                <w:sz w:val="20"/>
              </w:rPr>
              <w:t xml:space="preserve">demand constraints </w:t>
            </w:r>
          </w:p>
        </w:tc>
        <w:tc>
          <w:tcPr>
            <w:tcW w:w="2416" w:type="dxa"/>
            <w:vAlign w:val="center"/>
          </w:tcPr>
          <w:p w14:paraId="49B339E3" w14:textId="77777777" w:rsidR="008E0104" w:rsidRDefault="008E0104">
            <w:pPr>
              <w:jc w:val="left"/>
            </w:pPr>
            <w:r>
              <w:t xml:space="preserve">O4:O8 </w:t>
            </w:r>
          </w:p>
        </w:tc>
      </w:tr>
      <w:tr w:rsidR="008E0104" w14:paraId="736114AD" w14:textId="77777777">
        <w:trPr>
          <w:trHeight w:val="152"/>
        </w:trPr>
        <w:tc>
          <w:tcPr>
            <w:tcW w:w="1008" w:type="dxa"/>
            <w:vAlign w:val="center"/>
          </w:tcPr>
          <w:p w14:paraId="26C5DEAA" w14:textId="77777777" w:rsidR="008E0104" w:rsidRDefault="008E0104">
            <w:pPr>
              <w:jc w:val="left"/>
              <w:rPr>
                <w:i/>
                <w:sz w:val="20"/>
              </w:rPr>
            </w:pPr>
            <w:r>
              <w:rPr>
                <w:i/>
                <w:sz w:val="20"/>
              </w:rPr>
              <w:t>5.2</w:t>
            </w:r>
          </w:p>
        </w:tc>
        <w:tc>
          <w:tcPr>
            <w:tcW w:w="5400" w:type="dxa"/>
            <w:vAlign w:val="center"/>
          </w:tcPr>
          <w:p w14:paraId="0FFBE286" w14:textId="77777777" w:rsidR="008E0104" w:rsidRDefault="008E0104">
            <w:pPr>
              <w:jc w:val="left"/>
              <w:rPr>
                <w:i/>
                <w:sz w:val="20"/>
              </w:rPr>
            </w:pPr>
            <w:r>
              <w:rPr>
                <w:i/>
                <w:sz w:val="20"/>
              </w:rPr>
              <w:t xml:space="preserve">capacity constraints </w:t>
            </w:r>
          </w:p>
        </w:tc>
        <w:tc>
          <w:tcPr>
            <w:tcW w:w="2416" w:type="dxa"/>
            <w:vAlign w:val="center"/>
          </w:tcPr>
          <w:p w14:paraId="4D2DDC16" w14:textId="77777777" w:rsidR="008E0104" w:rsidRDefault="008E0104">
            <w:pPr>
              <w:jc w:val="left"/>
            </w:pPr>
            <w:r>
              <w:t>E10,G10,I10,K10,M10</w:t>
            </w:r>
          </w:p>
        </w:tc>
      </w:tr>
      <w:tr w:rsidR="008E0104" w14:paraId="79C3688E" w14:textId="77777777">
        <w:trPr>
          <w:trHeight w:val="152"/>
        </w:trPr>
        <w:tc>
          <w:tcPr>
            <w:tcW w:w="1008" w:type="dxa"/>
            <w:vAlign w:val="center"/>
          </w:tcPr>
          <w:p w14:paraId="6E632522" w14:textId="77777777" w:rsidR="008E0104" w:rsidRDefault="008E0104">
            <w:pPr>
              <w:jc w:val="left"/>
              <w:rPr>
                <w:i/>
                <w:sz w:val="20"/>
              </w:rPr>
            </w:pPr>
            <w:r>
              <w:rPr>
                <w:i/>
                <w:sz w:val="20"/>
              </w:rPr>
              <w:t>5.3</w:t>
            </w:r>
          </w:p>
        </w:tc>
        <w:tc>
          <w:tcPr>
            <w:tcW w:w="5400" w:type="dxa"/>
            <w:vAlign w:val="center"/>
          </w:tcPr>
          <w:p w14:paraId="6C9485F4" w14:textId="77777777" w:rsidR="008E0104" w:rsidRDefault="008E0104">
            <w:pPr>
              <w:jc w:val="left"/>
              <w:rPr>
                <w:i/>
                <w:sz w:val="20"/>
              </w:rPr>
            </w:pPr>
            <w:r>
              <w:rPr>
                <w:i/>
                <w:sz w:val="20"/>
              </w:rPr>
              <w:t>50% capacity constraints</w:t>
            </w:r>
          </w:p>
        </w:tc>
        <w:tc>
          <w:tcPr>
            <w:tcW w:w="2416" w:type="dxa"/>
            <w:vAlign w:val="center"/>
          </w:tcPr>
          <w:p w14:paraId="18E3E48B" w14:textId="77777777" w:rsidR="008E0104" w:rsidRDefault="008E0104">
            <w:pPr>
              <w:jc w:val="left"/>
            </w:pPr>
            <w:r>
              <w:t>E10,G10,I10,K10,M10</w:t>
            </w:r>
          </w:p>
        </w:tc>
      </w:tr>
    </w:tbl>
    <w:p w14:paraId="588F1B67" w14:textId="77777777" w:rsidR="008E0104" w:rsidRDefault="008E0104">
      <w:r>
        <w:t>(Sheet  capacity_constraints in workbook exercise5.3.xls)</w:t>
      </w:r>
    </w:p>
    <w:p w14:paraId="051B162A" w14:textId="77777777" w:rsidR="008E0104" w:rsidRDefault="008E0104"/>
    <w:p w14:paraId="7B2DF144" w14:textId="77777777" w:rsidR="008E0104" w:rsidRDefault="008E0104">
      <w:r>
        <w:t>The optimal result is summarized in the following table:</w:t>
      </w:r>
    </w:p>
    <w:p w14:paraId="2C8DBDC2" w14:textId="77777777" w:rsidR="008E0104" w:rsidRDefault="008E0104"/>
    <w:p w14:paraId="54B57F49" w14:textId="77777777" w:rsidR="008E0104" w:rsidRDefault="008E0104">
      <w:r>
        <w:t xml:space="preserve"> </w:t>
      </w:r>
    </w:p>
    <w:p w14:paraId="51E0FC1E" w14:textId="77777777" w:rsidR="008E0104" w:rsidRDefault="00995506">
      <w:r>
        <w:pict w14:anchorId="64CA1A42">
          <v:shape id="_x0000_i1028" type="#_x0000_t75" style="width:431pt;height:123pt">
            <v:imagedata r:id="rId14" o:title=""/>
          </v:shape>
        </w:pict>
      </w:r>
    </w:p>
    <w:p w14:paraId="3F34FA9E" w14:textId="77777777" w:rsidR="008E0104" w:rsidRDefault="008E0104"/>
    <w:p w14:paraId="6E7F5291" w14:textId="77777777" w:rsidR="008E0104" w:rsidRDefault="008E0104">
      <w:r>
        <w:t>This is clearly influenced by the production cost per ton and the local market demand. Low cost structure plants need to operate at capacity.</w:t>
      </w:r>
    </w:p>
    <w:p w14:paraId="258F7658" w14:textId="77777777" w:rsidR="008E0104" w:rsidRDefault="008E0104"/>
    <w:p w14:paraId="0BBBD694" w14:textId="77777777" w:rsidR="008E0104" w:rsidRDefault="008E0104">
      <w:pPr>
        <w:pStyle w:val="Heading3"/>
      </w:pPr>
      <w:r>
        <w:t>(b)</w:t>
      </w:r>
    </w:p>
    <w:p w14:paraId="40239F9E" w14:textId="77777777" w:rsidR="008E0104" w:rsidRDefault="008E0104"/>
    <w:p w14:paraId="31AF3E8D" w14:textId="77777777" w:rsidR="008E0104" w:rsidRDefault="008E0104">
      <w:r>
        <w:t>If there are no limits on production we can perform the same exercise as in (a) but without the capacity constraints (5.2) and (5.3). This gives us the following results:</w:t>
      </w:r>
    </w:p>
    <w:p w14:paraId="2AFF6C02" w14:textId="77777777" w:rsidR="008E0104" w:rsidRDefault="008E0104"/>
    <w:p w14:paraId="23DF58D4" w14:textId="77777777" w:rsidR="008E0104" w:rsidRDefault="00995506">
      <w:pPr>
        <w:pStyle w:val="Footer"/>
        <w:tabs>
          <w:tab w:val="clear" w:pos="4320"/>
          <w:tab w:val="clear" w:pos="8640"/>
        </w:tabs>
      </w:pPr>
      <w:r>
        <w:pict w14:anchorId="385E549B">
          <v:shape id="_x0000_i1029" type="#_x0000_t75" style="width:431pt;height:123pt">
            <v:imagedata r:id="rId15" o:title=""/>
          </v:shape>
        </w:pict>
      </w:r>
    </w:p>
    <w:p w14:paraId="4A5F7729" w14:textId="77777777" w:rsidR="008E0104" w:rsidRDefault="008E0104">
      <w:pPr>
        <w:ind w:left="-810"/>
        <w:rPr>
          <w:noProof/>
        </w:rPr>
      </w:pPr>
    </w:p>
    <w:p w14:paraId="4B6B37EF" w14:textId="77777777" w:rsidR="008E0104" w:rsidRDefault="008E0104">
      <w:pPr>
        <w:rPr>
          <w:noProof/>
        </w:rPr>
      </w:pPr>
      <w:r>
        <w:rPr>
          <w:noProof/>
        </w:rPr>
        <w:t>Clearly by having no restrictions on capacity SunChem can reduce costs by $557,590. The analysis shows that there are gains from shifting a significant portion of production to Brazil and having no production in Japan, US and India.</w:t>
      </w:r>
    </w:p>
    <w:p w14:paraId="6B4DB612" w14:textId="77777777" w:rsidR="008E0104" w:rsidRDefault="008E0104">
      <w:pPr>
        <w:rPr>
          <w:noProof/>
        </w:rPr>
      </w:pPr>
    </w:p>
    <w:p w14:paraId="1F4EC01C" w14:textId="77777777" w:rsidR="008E0104" w:rsidRDefault="008E0104">
      <w:pPr>
        <w:pStyle w:val="Heading3"/>
        <w:rPr>
          <w:noProof/>
        </w:rPr>
      </w:pPr>
      <w:r>
        <w:rPr>
          <w:noProof/>
        </w:rPr>
        <w:t xml:space="preserve">(c) </w:t>
      </w:r>
    </w:p>
    <w:p w14:paraId="2B2CB77B" w14:textId="77777777" w:rsidR="008E0104" w:rsidRDefault="008E0104">
      <w:pPr>
        <w:rPr>
          <w:noProof/>
        </w:rPr>
      </w:pPr>
      <w:r>
        <w:rPr>
          <w:noProof/>
        </w:rPr>
        <w:t>From the scenario in (a) we see that two of the plants are producing at full capacity. And in (b), we see that it is more economical to produce higher volumes in Brazil. Once we add 10 tons/year to Brazil, the cost reduces to $7,795,510.</w:t>
      </w:r>
    </w:p>
    <w:p w14:paraId="6D87C432" w14:textId="77777777" w:rsidR="008E0104" w:rsidRDefault="008E0104">
      <w:pPr>
        <w:rPr>
          <w:u w:val="single"/>
        </w:rPr>
      </w:pPr>
    </w:p>
    <w:p w14:paraId="0C7E9C31" w14:textId="77777777" w:rsidR="008E0104" w:rsidRDefault="00995506">
      <w:pPr>
        <w:pStyle w:val="Footer"/>
        <w:tabs>
          <w:tab w:val="clear" w:pos="4320"/>
          <w:tab w:val="clear" w:pos="8640"/>
        </w:tabs>
        <w:rPr>
          <w:u w:val="single"/>
        </w:rPr>
      </w:pPr>
      <w:r>
        <w:pict w14:anchorId="15E0971A">
          <v:shape id="_x0000_i1030" type="#_x0000_t75" style="width:431pt;height:123pt">
            <v:imagedata r:id="rId16" o:title=""/>
          </v:shape>
        </w:pict>
      </w:r>
    </w:p>
    <w:p w14:paraId="703AB82C" w14:textId="77777777" w:rsidR="008E0104" w:rsidRDefault="008E0104">
      <w:pPr>
        <w:pStyle w:val="Heading3"/>
      </w:pPr>
      <w:r>
        <w:t xml:space="preserve">(d) </w:t>
      </w:r>
    </w:p>
    <w:p w14:paraId="17B86EEA" w14:textId="77777777" w:rsidR="008E0104" w:rsidRDefault="008E0104">
      <w:pPr>
        <w:jc w:val="left"/>
      </w:pPr>
      <w:r>
        <w:t xml:space="preserve">It is clear that fluctuations in exchange rates will change the cost structure of each plant. If the cost at a plant becomes too high, there is merit in shifting some of the production to another plant. Similarly if a plant’s cost structure becomes more favorable, there is merit in shifting some of the production from other plants to this plant. Either of these scenarios requires that the plants have built in excess capacity. Sunchem should plan on making excess capacity available at its plants.  </w:t>
      </w:r>
    </w:p>
    <w:p w14:paraId="1983D576" w14:textId="77777777" w:rsidR="008E0104" w:rsidRDefault="008E0104">
      <w:pPr>
        <w:jc w:val="left"/>
      </w:pPr>
    </w:p>
    <w:p w14:paraId="71A0CA29" w14:textId="77777777" w:rsidR="008E0104" w:rsidRDefault="008E0104">
      <w:pPr>
        <w:pStyle w:val="Heading2"/>
      </w:pPr>
      <w:r>
        <w:t>4</w:t>
      </w:r>
    </w:p>
    <w:p w14:paraId="40786CDF" w14:textId="77777777" w:rsidR="008E0104" w:rsidRDefault="008E0104">
      <w:pPr>
        <w:pStyle w:val="Heading3"/>
      </w:pPr>
      <w:r>
        <w:t>(a)</w:t>
      </w:r>
    </w:p>
    <w:p w14:paraId="66F58917" w14:textId="77777777" w:rsidR="008E0104" w:rsidRDefault="008E0104">
      <w:pPr>
        <w:jc w:val="left"/>
      </w:pPr>
      <w:r>
        <w:t>Starting from the basic models in (a), we will build more advanced models in the subsequent parts of this question. Prior to merger, Sleekfon and Sturdyfon operate independently, and so we need to build separate models for each of them.</w:t>
      </w:r>
    </w:p>
    <w:p w14:paraId="74992EA3" w14:textId="77777777" w:rsidR="008E0104" w:rsidRDefault="008E0104">
      <w:pPr>
        <w:jc w:val="left"/>
      </w:pPr>
    </w:p>
    <w:p w14:paraId="339F2A03" w14:textId="77777777" w:rsidR="008E0104" w:rsidRDefault="008E0104">
      <w:pPr>
        <w:rPr>
          <w:i/>
        </w:rPr>
      </w:pPr>
      <w:r>
        <w:rPr>
          <w:i/>
        </w:rPr>
        <w:t>Optimization model for Sleekfon: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8E0104" w14:paraId="607DA766" w14:textId="77777777">
        <w:tc>
          <w:tcPr>
            <w:tcW w:w="8856" w:type="dxa"/>
          </w:tcPr>
          <w:p w14:paraId="7C1B863C" w14:textId="77777777" w:rsidR="008E0104" w:rsidRDefault="008E0104">
            <w:pPr>
              <w:rPr>
                <w:i/>
                <w:sz w:val="20"/>
              </w:rPr>
            </w:pPr>
            <w:r>
              <w:rPr>
                <w:i/>
                <w:sz w:val="20"/>
              </w:rPr>
              <w:t>n    = 3: Sleekfon production facilities.</w:t>
            </w:r>
          </w:p>
          <w:p w14:paraId="46F9A122" w14:textId="77777777" w:rsidR="008E0104" w:rsidRDefault="008E0104">
            <w:pPr>
              <w:rPr>
                <w:i/>
                <w:sz w:val="20"/>
              </w:rPr>
            </w:pPr>
            <w:r>
              <w:rPr>
                <w:i/>
                <w:sz w:val="20"/>
              </w:rPr>
              <w:t>m   = 7:  number of regional markets.</w:t>
            </w:r>
          </w:p>
          <w:p w14:paraId="71A78092" w14:textId="77777777" w:rsidR="008E0104" w:rsidRDefault="008E0104">
            <w:pPr>
              <w:rPr>
                <w:i/>
                <w:sz w:val="20"/>
              </w:rPr>
            </w:pPr>
            <w:r>
              <w:rPr>
                <w:i/>
                <w:sz w:val="20"/>
              </w:rPr>
              <w:t>D</w:t>
            </w:r>
            <w:r>
              <w:rPr>
                <w:i/>
                <w:sz w:val="20"/>
                <w:vertAlign w:val="subscript"/>
              </w:rPr>
              <w:t>j</w:t>
            </w:r>
            <w:r>
              <w:rPr>
                <w:i/>
                <w:sz w:val="20"/>
              </w:rPr>
              <w:t xml:space="preserve">  = Annual market size of regional market j</w:t>
            </w:r>
          </w:p>
          <w:p w14:paraId="41FC5E78" w14:textId="77777777" w:rsidR="008E0104" w:rsidRDefault="008E0104">
            <w:pPr>
              <w:ind w:left="540" w:hanging="540"/>
              <w:rPr>
                <w:i/>
                <w:sz w:val="20"/>
              </w:rPr>
            </w:pPr>
            <w:r>
              <w:rPr>
                <w:i/>
                <w:sz w:val="20"/>
              </w:rPr>
              <w:t>K</w:t>
            </w:r>
            <w:r>
              <w:rPr>
                <w:i/>
                <w:sz w:val="20"/>
                <w:vertAlign w:val="subscript"/>
              </w:rPr>
              <w:t>i</w:t>
            </w:r>
            <w:r>
              <w:rPr>
                <w:i/>
                <w:sz w:val="20"/>
              </w:rPr>
              <w:t xml:space="preserve">  = maximum possible capacity of production facility i</w:t>
            </w:r>
          </w:p>
          <w:p w14:paraId="09C0FE22" w14:textId="77777777" w:rsidR="008E0104" w:rsidRDefault="008E0104">
            <w:pPr>
              <w:rPr>
                <w:i/>
                <w:sz w:val="20"/>
              </w:rPr>
            </w:pPr>
            <w:r>
              <w:rPr>
                <w:i/>
                <w:sz w:val="20"/>
              </w:rPr>
              <w:t>c</w:t>
            </w:r>
            <w:r>
              <w:rPr>
                <w:i/>
                <w:sz w:val="20"/>
                <w:vertAlign w:val="subscript"/>
              </w:rPr>
              <w:t xml:space="preserve">ij   </w:t>
            </w:r>
            <w:r>
              <w:rPr>
                <w:i/>
                <w:sz w:val="20"/>
              </w:rPr>
              <w:t>= Variable cost of producing, transporting and duty from facility i to market j</w:t>
            </w:r>
          </w:p>
          <w:p w14:paraId="4BE21E57" w14:textId="77777777" w:rsidR="008E0104" w:rsidRDefault="008E0104">
            <w:pPr>
              <w:rPr>
                <w:i/>
                <w:sz w:val="20"/>
              </w:rPr>
            </w:pPr>
            <w:r>
              <w:rPr>
                <w:i/>
                <w:sz w:val="20"/>
              </w:rPr>
              <w:t>f</w:t>
            </w:r>
            <w:r>
              <w:rPr>
                <w:i/>
                <w:sz w:val="20"/>
                <w:vertAlign w:val="subscript"/>
              </w:rPr>
              <w:t>i</w:t>
            </w:r>
            <w:r>
              <w:rPr>
                <w:i/>
                <w:sz w:val="20"/>
              </w:rPr>
              <w:t xml:space="preserve">   = Annual fixed cost of facility i</w:t>
            </w:r>
          </w:p>
          <w:p w14:paraId="3CB2CE17" w14:textId="77777777" w:rsidR="008E0104" w:rsidRDefault="008E0104">
            <w:pPr>
              <w:rPr>
                <w:i/>
                <w:sz w:val="20"/>
              </w:rPr>
            </w:pPr>
            <w:r>
              <w:rPr>
                <w:i/>
                <w:sz w:val="20"/>
              </w:rPr>
              <w:t>x</w:t>
            </w:r>
            <w:r>
              <w:rPr>
                <w:i/>
                <w:sz w:val="20"/>
                <w:vertAlign w:val="subscript"/>
              </w:rPr>
              <w:t>ij</w:t>
            </w:r>
            <w:r>
              <w:rPr>
                <w:i/>
                <w:sz w:val="20"/>
              </w:rPr>
              <w:t xml:space="preserve">  = Number of units  from  facility i to regional market  j.</w:t>
            </w:r>
          </w:p>
          <w:p w14:paraId="32992412" w14:textId="77777777" w:rsidR="008E0104" w:rsidRDefault="008E0104">
            <w:pPr>
              <w:rPr>
                <w:i/>
                <w:sz w:val="20"/>
              </w:rPr>
            </w:pPr>
            <w:r>
              <w:rPr>
                <w:i/>
                <w:sz w:val="20"/>
              </w:rPr>
              <w:t xml:space="preserve">        It should be integral and non-negative.</w:t>
            </w:r>
          </w:p>
          <w:p w14:paraId="3809869B" w14:textId="77777777" w:rsidR="008E0104" w:rsidRDefault="008E0104">
            <w:pPr>
              <w:jc w:val="left"/>
            </w:pPr>
            <w:r>
              <w:rPr>
                <w:i/>
                <w:position w:val="-120"/>
                <w:sz w:val="20"/>
              </w:rPr>
              <w:object w:dxaOrig="3140" w:dyaOrig="2520" w14:anchorId="64117D49">
                <v:shape id="_x0000_i1031" type="#_x0000_t75" style="width:157pt;height:126pt" o:ole="">
                  <v:imagedata r:id="rId17" o:title=""/>
                </v:shape>
                <o:OLEObject Type="Embed" ProgID="Equation.DSMT4" ShapeID="_x0000_i1031" DrawAspect="Content" ObjectID="_1357207377" r:id="rId18"/>
              </w:object>
            </w:r>
          </w:p>
        </w:tc>
      </w:tr>
    </w:tbl>
    <w:p w14:paraId="4F8BCBA5" w14:textId="77777777" w:rsidR="008E0104" w:rsidRDefault="008E0104">
      <w:r>
        <w:t xml:space="preserve">Please note that we need to calculate the variable cost </w:t>
      </w:r>
      <w:r>
        <w:rPr>
          <w:i/>
        </w:rPr>
        <w:t>c</w:t>
      </w:r>
      <w:r>
        <w:rPr>
          <w:i/>
          <w:vertAlign w:val="subscript"/>
        </w:rPr>
        <w:t>ij</w:t>
      </w:r>
      <w:r>
        <w:rPr>
          <w:i/>
        </w:rPr>
        <w:t xml:space="preserve"> </w:t>
      </w:r>
      <w:r>
        <w:t xml:space="preserve">before we plug it into the optimization model. Variable cost </w:t>
      </w:r>
      <w:r>
        <w:rPr>
          <w:i/>
        </w:rPr>
        <w:t>c</w:t>
      </w:r>
      <w:r>
        <w:rPr>
          <w:i/>
          <w:vertAlign w:val="subscript"/>
        </w:rPr>
        <w:t>ij</w:t>
      </w:r>
      <w:r>
        <w:t xml:space="preserve"> is calculated as follows:</w:t>
      </w:r>
    </w:p>
    <w:p w14:paraId="41105FBE" w14:textId="77777777" w:rsidR="008E0104" w:rsidRDefault="008E0104">
      <w:pPr>
        <w:rPr>
          <w:i/>
        </w:rPr>
      </w:pPr>
      <w:r>
        <w:rPr>
          <w:i/>
        </w:rPr>
        <w:t>c</w:t>
      </w:r>
      <w:r>
        <w:rPr>
          <w:i/>
          <w:vertAlign w:val="subscript"/>
        </w:rPr>
        <w:t>ij</w:t>
      </w:r>
      <w:r>
        <w:rPr>
          <w:i/>
        </w:rPr>
        <w:t xml:space="preserve"> = production cost per unit at facility i + transportation cost per unit from facility i to market j + duty*(</w:t>
      </w:r>
      <w:r>
        <w:t xml:space="preserve"> </w:t>
      </w:r>
      <w:r>
        <w:rPr>
          <w:i/>
        </w:rPr>
        <w:t>production cost per unit at facility i + transportation cost per unit from facility i to market j + fixed cost per unit of capacity)</w:t>
      </w:r>
    </w:p>
    <w:p w14:paraId="2C35DDF5" w14:textId="77777777" w:rsidR="008E0104" w:rsidRDefault="008E01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6376"/>
        <w:gridCol w:w="1440"/>
      </w:tblGrid>
      <w:tr w:rsidR="008E0104" w14:paraId="0F4EAEFA" w14:textId="77777777">
        <w:tc>
          <w:tcPr>
            <w:tcW w:w="1008" w:type="dxa"/>
            <w:shd w:val="clear" w:color="auto" w:fill="FFFF00"/>
            <w:vAlign w:val="center"/>
          </w:tcPr>
          <w:p w14:paraId="2990C2FE" w14:textId="77777777" w:rsidR="008E0104" w:rsidRDefault="008E0104">
            <w:pPr>
              <w:jc w:val="left"/>
            </w:pPr>
            <w:r>
              <w:rPr>
                <w:sz w:val="16"/>
              </w:rPr>
              <w:t xml:space="preserve">SYMBOL </w:t>
            </w:r>
          </w:p>
        </w:tc>
        <w:tc>
          <w:tcPr>
            <w:tcW w:w="6376" w:type="dxa"/>
            <w:shd w:val="clear" w:color="auto" w:fill="FFFF00"/>
            <w:vAlign w:val="center"/>
          </w:tcPr>
          <w:p w14:paraId="31954C96" w14:textId="77777777" w:rsidR="008E0104" w:rsidRDefault="008E0104">
            <w:pPr>
              <w:jc w:val="left"/>
            </w:pPr>
            <w:r>
              <w:t>INPUT</w:t>
            </w:r>
          </w:p>
        </w:tc>
        <w:tc>
          <w:tcPr>
            <w:tcW w:w="1440" w:type="dxa"/>
            <w:shd w:val="clear" w:color="auto" w:fill="FFFF00"/>
            <w:vAlign w:val="center"/>
          </w:tcPr>
          <w:p w14:paraId="47A7E6D1" w14:textId="77777777" w:rsidR="008E0104" w:rsidRDefault="008E0104">
            <w:pPr>
              <w:jc w:val="left"/>
            </w:pPr>
            <w:r>
              <w:t>CELL</w:t>
            </w:r>
          </w:p>
        </w:tc>
      </w:tr>
      <w:tr w:rsidR="008E0104" w14:paraId="0C5EAE95" w14:textId="77777777">
        <w:tc>
          <w:tcPr>
            <w:tcW w:w="1008" w:type="dxa"/>
            <w:vAlign w:val="center"/>
          </w:tcPr>
          <w:p w14:paraId="589B787F" w14:textId="77777777" w:rsidR="008E0104" w:rsidRDefault="008E0104">
            <w:pPr>
              <w:jc w:val="left"/>
              <w:rPr>
                <w:i/>
              </w:rPr>
            </w:pPr>
            <w:r>
              <w:rPr>
                <w:i/>
                <w:sz w:val="20"/>
              </w:rPr>
              <w:t>D</w:t>
            </w:r>
            <w:r>
              <w:rPr>
                <w:i/>
                <w:sz w:val="20"/>
                <w:vertAlign w:val="subscript"/>
              </w:rPr>
              <w:t>j</w:t>
            </w:r>
          </w:p>
        </w:tc>
        <w:tc>
          <w:tcPr>
            <w:tcW w:w="6376" w:type="dxa"/>
            <w:vAlign w:val="center"/>
          </w:tcPr>
          <w:p w14:paraId="5F6A8B82" w14:textId="77777777" w:rsidR="008E0104" w:rsidRDefault="008E0104">
            <w:pPr>
              <w:jc w:val="left"/>
            </w:pPr>
            <w:r>
              <w:rPr>
                <w:i/>
                <w:sz w:val="20"/>
              </w:rPr>
              <w:t>Annual market size of regional market j</w:t>
            </w:r>
          </w:p>
        </w:tc>
        <w:tc>
          <w:tcPr>
            <w:tcW w:w="1440" w:type="dxa"/>
            <w:vAlign w:val="center"/>
          </w:tcPr>
          <w:p w14:paraId="1576DF3C" w14:textId="77777777" w:rsidR="008E0104" w:rsidRDefault="008E0104">
            <w:pPr>
              <w:jc w:val="left"/>
            </w:pPr>
            <w:r>
              <w:t>B4:H4</w:t>
            </w:r>
          </w:p>
        </w:tc>
      </w:tr>
      <w:tr w:rsidR="008E0104" w14:paraId="182DB5CE" w14:textId="77777777">
        <w:trPr>
          <w:trHeight w:val="377"/>
        </w:trPr>
        <w:tc>
          <w:tcPr>
            <w:tcW w:w="1008" w:type="dxa"/>
            <w:vAlign w:val="center"/>
          </w:tcPr>
          <w:p w14:paraId="275C3CEF" w14:textId="77777777" w:rsidR="008E0104" w:rsidRDefault="008E0104">
            <w:pPr>
              <w:jc w:val="left"/>
              <w:rPr>
                <w:i/>
              </w:rPr>
            </w:pPr>
            <w:r>
              <w:rPr>
                <w:i/>
                <w:sz w:val="20"/>
              </w:rPr>
              <w:t>K</w:t>
            </w:r>
            <w:r>
              <w:rPr>
                <w:i/>
                <w:sz w:val="20"/>
                <w:vertAlign w:val="subscript"/>
              </w:rPr>
              <w:t>i</w:t>
            </w:r>
          </w:p>
        </w:tc>
        <w:tc>
          <w:tcPr>
            <w:tcW w:w="6376" w:type="dxa"/>
            <w:vAlign w:val="center"/>
          </w:tcPr>
          <w:p w14:paraId="189A5626" w14:textId="77777777" w:rsidR="008E0104" w:rsidRDefault="008E0104">
            <w:pPr>
              <w:jc w:val="left"/>
            </w:pPr>
            <w:r>
              <w:rPr>
                <w:i/>
                <w:sz w:val="20"/>
              </w:rPr>
              <w:t>maximum possible capacity of production facility i</w:t>
            </w:r>
          </w:p>
        </w:tc>
        <w:tc>
          <w:tcPr>
            <w:tcW w:w="1440" w:type="dxa"/>
            <w:vAlign w:val="center"/>
          </w:tcPr>
          <w:p w14:paraId="73E7A18E" w14:textId="77777777" w:rsidR="008E0104" w:rsidRDefault="008E0104">
            <w:pPr>
              <w:jc w:val="left"/>
            </w:pPr>
            <w:r>
              <w:t>C12:C14</w:t>
            </w:r>
          </w:p>
        </w:tc>
      </w:tr>
      <w:tr w:rsidR="008E0104" w14:paraId="0BC34C05" w14:textId="77777777">
        <w:tc>
          <w:tcPr>
            <w:tcW w:w="1008" w:type="dxa"/>
            <w:vAlign w:val="center"/>
          </w:tcPr>
          <w:p w14:paraId="2CA464FF" w14:textId="77777777" w:rsidR="008E0104" w:rsidRDefault="008E0104">
            <w:pPr>
              <w:jc w:val="left"/>
              <w:rPr>
                <w:i/>
              </w:rPr>
            </w:pPr>
            <w:r>
              <w:rPr>
                <w:i/>
                <w:sz w:val="20"/>
              </w:rPr>
              <w:t>c</w:t>
            </w:r>
            <w:r>
              <w:rPr>
                <w:i/>
                <w:sz w:val="20"/>
                <w:vertAlign w:val="subscript"/>
              </w:rPr>
              <w:t>ij</w:t>
            </w:r>
          </w:p>
        </w:tc>
        <w:tc>
          <w:tcPr>
            <w:tcW w:w="6376" w:type="dxa"/>
            <w:vAlign w:val="center"/>
          </w:tcPr>
          <w:p w14:paraId="39C35737" w14:textId="77777777" w:rsidR="008E0104" w:rsidRDefault="008E0104">
            <w:pPr>
              <w:jc w:val="left"/>
            </w:pPr>
            <w:r>
              <w:rPr>
                <w:i/>
                <w:sz w:val="20"/>
              </w:rPr>
              <w:t>Variable cost of producing, transporting and duty from facility i to market j</w:t>
            </w:r>
          </w:p>
        </w:tc>
        <w:tc>
          <w:tcPr>
            <w:tcW w:w="1440" w:type="dxa"/>
            <w:vAlign w:val="center"/>
          </w:tcPr>
          <w:p w14:paraId="15F5A4E3" w14:textId="77777777" w:rsidR="008E0104" w:rsidRDefault="008E0104">
            <w:pPr>
              <w:jc w:val="left"/>
            </w:pPr>
            <w:r>
              <w:t>B22:H28</w:t>
            </w:r>
          </w:p>
        </w:tc>
      </w:tr>
      <w:tr w:rsidR="008E0104" w14:paraId="44228206" w14:textId="77777777">
        <w:trPr>
          <w:trHeight w:val="332"/>
        </w:trPr>
        <w:tc>
          <w:tcPr>
            <w:tcW w:w="1008" w:type="dxa"/>
            <w:vAlign w:val="center"/>
          </w:tcPr>
          <w:p w14:paraId="5E480E17" w14:textId="77777777" w:rsidR="008E0104" w:rsidRDefault="008E0104">
            <w:pPr>
              <w:jc w:val="left"/>
            </w:pPr>
            <w:r>
              <w:rPr>
                <w:i/>
                <w:sz w:val="20"/>
              </w:rPr>
              <w:t>f</w:t>
            </w:r>
            <w:r>
              <w:rPr>
                <w:i/>
                <w:sz w:val="20"/>
                <w:vertAlign w:val="subscript"/>
              </w:rPr>
              <w:t>i</w:t>
            </w:r>
          </w:p>
        </w:tc>
        <w:tc>
          <w:tcPr>
            <w:tcW w:w="6376" w:type="dxa"/>
            <w:vAlign w:val="center"/>
          </w:tcPr>
          <w:p w14:paraId="0D5183FE" w14:textId="77777777" w:rsidR="008E0104" w:rsidRDefault="008E0104">
            <w:pPr>
              <w:rPr>
                <w:i/>
                <w:sz w:val="20"/>
              </w:rPr>
            </w:pPr>
            <w:r>
              <w:rPr>
                <w:i/>
                <w:sz w:val="20"/>
              </w:rPr>
              <w:t>Annual fixed cost of facility i</w:t>
            </w:r>
          </w:p>
          <w:p w14:paraId="0B414F83" w14:textId="77777777" w:rsidR="008E0104" w:rsidRDefault="008E0104">
            <w:pPr>
              <w:jc w:val="left"/>
            </w:pPr>
          </w:p>
        </w:tc>
        <w:tc>
          <w:tcPr>
            <w:tcW w:w="1440" w:type="dxa"/>
            <w:vAlign w:val="center"/>
          </w:tcPr>
          <w:p w14:paraId="63941CD2" w14:textId="77777777" w:rsidR="008E0104" w:rsidRDefault="008E0104">
            <w:pPr>
              <w:jc w:val="left"/>
            </w:pPr>
            <w:r>
              <w:t>D12:D17</w:t>
            </w:r>
          </w:p>
        </w:tc>
      </w:tr>
      <w:tr w:rsidR="008E0104" w14:paraId="668B2DC5" w14:textId="77777777">
        <w:tc>
          <w:tcPr>
            <w:tcW w:w="1008" w:type="dxa"/>
            <w:vAlign w:val="center"/>
          </w:tcPr>
          <w:p w14:paraId="7AE302EF" w14:textId="77777777" w:rsidR="008E0104" w:rsidRDefault="008E0104">
            <w:pPr>
              <w:jc w:val="left"/>
            </w:pPr>
            <w:r>
              <w:rPr>
                <w:i/>
                <w:sz w:val="20"/>
              </w:rPr>
              <w:t>x</w:t>
            </w:r>
            <w:r>
              <w:rPr>
                <w:i/>
                <w:sz w:val="20"/>
                <w:vertAlign w:val="subscript"/>
              </w:rPr>
              <w:t>ij</w:t>
            </w:r>
          </w:p>
        </w:tc>
        <w:tc>
          <w:tcPr>
            <w:tcW w:w="6376" w:type="dxa"/>
            <w:vAlign w:val="center"/>
          </w:tcPr>
          <w:p w14:paraId="71F47419" w14:textId="77777777" w:rsidR="008E0104" w:rsidRDefault="008E0104">
            <w:pPr>
              <w:jc w:val="left"/>
            </w:pPr>
            <w:r>
              <w:rPr>
                <w:i/>
                <w:sz w:val="20"/>
              </w:rPr>
              <w:t>Number of units  from  facility i to regional market  j.</w:t>
            </w:r>
          </w:p>
        </w:tc>
        <w:tc>
          <w:tcPr>
            <w:tcW w:w="1440" w:type="dxa"/>
            <w:vAlign w:val="center"/>
          </w:tcPr>
          <w:p w14:paraId="4A16C4DD" w14:textId="77777777" w:rsidR="008E0104" w:rsidRDefault="008E0104">
            <w:pPr>
              <w:jc w:val="left"/>
            </w:pPr>
            <w:r>
              <w:t>C43:I45</w:t>
            </w:r>
          </w:p>
        </w:tc>
      </w:tr>
      <w:tr w:rsidR="008E0104" w14:paraId="7C86B6F0" w14:textId="77777777">
        <w:tc>
          <w:tcPr>
            <w:tcW w:w="1008" w:type="dxa"/>
            <w:vAlign w:val="center"/>
          </w:tcPr>
          <w:p w14:paraId="0467D675" w14:textId="77777777" w:rsidR="008E0104" w:rsidRDefault="008E0104">
            <w:pPr>
              <w:jc w:val="left"/>
            </w:pPr>
            <w:r>
              <w:t>obj.</w:t>
            </w:r>
          </w:p>
        </w:tc>
        <w:tc>
          <w:tcPr>
            <w:tcW w:w="6376" w:type="dxa"/>
            <w:vAlign w:val="center"/>
          </w:tcPr>
          <w:p w14:paraId="1E9AEB99" w14:textId="77777777" w:rsidR="008E0104" w:rsidRDefault="008E0104">
            <w:pPr>
              <w:jc w:val="left"/>
            </w:pPr>
            <w:r>
              <w:t>objective function</w:t>
            </w:r>
          </w:p>
        </w:tc>
        <w:tc>
          <w:tcPr>
            <w:tcW w:w="1440" w:type="dxa"/>
            <w:vAlign w:val="center"/>
          </w:tcPr>
          <w:p w14:paraId="384CFCB0" w14:textId="77777777" w:rsidR="008E0104" w:rsidRDefault="008E0104">
            <w:pPr>
              <w:jc w:val="left"/>
            </w:pPr>
            <w:r>
              <w:t>D48</w:t>
            </w:r>
          </w:p>
        </w:tc>
      </w:tr>
      <w:tr w:rsidR="008E0104" w14:paraId="27E8441A" w14:textId="77777777">
        <w:trPr>
          <w:trHeight w:val="152"/>
        </w:trPr>
        <w:tc>
          <w:tcPr>
            <w:tcW w:w="1008" w:type="dxa"/>
            <w:vAlign w:val="center"/>
          </w:tcPr>
          <w:p w14:paraId="57250E92" w14:textId="77777777" w:rsidR="008E0104" w:rsidRDefault="008E0104">
            <w:pPr>
              <w:jc w:val="left"/>
            </w:pPr>
            <w:r>
              <w:t>5.1</w:t>
            </w:r>
          </w:p>
        </w:tc>
        <w:tc>
          <w:tcPr>
            <w:tcW w:w="6376" w:type="dxa"/>
            <w:vAlign w:val="center"/>
          </w:tcPr>
          <w:p w14:paraId="43ACDAC5" w14:textId="77777777" w:rsidR="008E0104" w:rsidRDefault="008E0104">
            <w:pPr>
              <w:jc w:val="left"/>
            </w:pPr>
            <w:r>
              <w:t>demand constraints</w:t>
            </w:r>
          </w:p>
        </w:tc>
        <w:tc>
          <w:tcPr>
            <w:tcW w:w="1440" w:type="dxa"/>
            <w:vAlign w:val="center"/>
          </w:tcPr>
          <w:p w14:paraId="59518856" w14:textId="77777777" w:rsidR="008E0104" w:rsidRDefault="008E0104">
            <w:pPr>
              <w:jc w:val="left"/>
            </w:pPr>
            <w:r>
              <w:t>J43:J45</w:t>
            </w:r>
          </w:p>
        </w:tc>
      </w:tr>
      <w:tr w:rsidR="008E0104" w14:paraId="790252C1" w14:textId="77777777">
        <w:tc>
          <w:tcPr>
            <w:tcW w:w="1008" w:type="dxa"/>
            <w:vAlign w:val="center"/>
          </w:tcPr>
          <w:p w14:paraId="148972C3" w14:textId="77777777" w:rsidR="008E0104" w:rsidRDefault="008E0104">
            <w:pPr>
              <w:jc w:val="left"/>
            </w:pPr>
            <w:r>
              <w:t>5.2</w:t>
            </w:r>
          </w:p>
        </w:tc>
        <w:tc>
          <w:tcPr>
            <w:tcW w:w="6376" w:type="dxa"/>
            <w:vAlign w:val="center"/>
          </w:tcPr>
          <w:p w14:paraId="78046A18" w14:textId="77777777" w:rsidR="008E0104" w:rsidRDefault="008E0104">
            <w:pPr>
              <w:jc w:val="left"/>
            </w:pPr>
            <w:r>
              <w:t>capacity constraints</w:t>
            </w:r>
          </w:p>
        </w:tc>
        <w:tc>
          <w:tcPr>
            <w:tcW w:w="1440" w:type="dxa"/>
            <w:vAlign w:val="center"/>
          </w:tcPr>
          <w:p w14:paraId="5C6710F4" w14:textId="77777777" w:rsidR="008E0104" w:rsidRDefault="008E0104">
            <w:pPr>
              <w:jc w:val="left"/>
            </w:pPr>
            <w:r>
              <w:t>C46:I46</w:t>
            </w:r>
          </w:p>
        </w:tc>
      </w:tr>
    </w:tbl>
    <w:p w14:paraId="692DA874" w14:textId="77777777" w:rsidR="008E0104" w:rsidRDefault="008E0104">
      <w:pPr>
        <w:jc w:val="left"/>
      </w:pPr>
      <w:r>
        <w:t>(Sheet sleekfon in workbook problem5.4)</w:t>
      </w:r>
    </w:p>
    <w:p w14:paraId="17A44B2D" w14:textId="77777777" w:rsidR="008E0104" w:rsidRDefault="008E0104">
      <w:pPr>
        <w:jc w:val="left"/>
      </w:pPr>
    </w:p>
    <w:p w14:paraId="14E4B971" w14:textId="77777777" w:rsidR="008E0104" w:rsidRDefault="008E0104">
      <w:pPr>
        <w:jc w:val="left"/>
      </w:pPr>
      <w:r>
        <w:t>The above model gives optimal result as in following table:</w:t>
      </w:r>
    </w:p>
    <w:p w14:paraId="25AAF174" w14:textId="77777777" w:rsidR="008E0104" w:rsidRDefault="008E0104">
      <w:pPr>
        <w:jc w:val="left"/>
      </w:pPr>
    </w:p>
    <w:p w14:paraId="29FDBAF8" w14:textId="77777777" w:rsidR="008E0104" w:rsidRDefault="00995506">
      <w:pPr>
        <w:jc w:val="left"/>
      </w:pPr>
      <w:r>
        <w:pict w14:anchorId="0E00463E">
          <v:shape id="_x0000_i1032" type="#_x0000_t75" style="width:6in;height:142pt">
            <v:imagedata r:id="rId19" o:title=""/>
          </v:shape>
        </w:pict>
      </w:r>
    </w:p>
    <w:p w14:paraId="05FA8F0B" w14:textId="77777777" w:rsidR="008E0104" w:rsidRDefault="008E0104">
      <w:pPr>
        <w:jc w:val="left"/>
      </w:pPr>
    </w:p>
    <w:p w14:paraId="784E4F64" w14:textId="77777777" w:rsidR="008E0104" w:rsidRDefault="008E0104">
      <w:pPr>
        <w:jc w:val="left"/>
      </w:pPr>
      <w:r>
        <w:t>And we use the same model but with data from Sturdyfon to get following optimal production and distribution plan for Sturdyfon:</w:t>
      </w:r>
    </w:p>
    <w:p w14:paraId="6F48AA95" w14:textId="77777777" w:rsidR="008E0104" w:rsidRDefault="008E0104">
      <w:pPr>
        <w:jc w:val="left"/>
      </w:pPr>
    </w:p>
    <w:p w14:paraId="51C50EB0" w14:textId="77777777" w:rsidR="008E0104" w:rsidRDefault="00995506">
      <w:pPr>
        <w:jc w:val="left"/>
      </w:pPr>
      <w:r>
        <w:pict w14:anchorId="3B938181">
          <v:shape id="_x0000_i1033" type="#_x0000_t75" style="width:6in;height:140pt">
            <v:imagedata r:id="rId20" o:title=""/>
          </v:shape>
        </w:pict>
      </w:r>
    </w:p>
    <w:p w14:paraId="0FD159D2" w14:textId="77777777" w:rsidR="008E0104" w:rsidRDefault="008E0104">
      <w:pPr>
        <w:pStyle w:val="Heading3"/>
      </w:pPr>
      <w:r>
        <w:t>(b)</w:t>
      </w:r>
    </w:p>
    <w:p w14:paraId="6D6F85A2" w14:textId="77777777" w:rsidR="008E0104" w:rsidRDefault="008E0104">
      <w:pPr>
        <w:jc w:val="left"/>
      </w:pPr>
      <w:r>
        <w:t xml:space="preserve"> </w:t>
      </w:r>
    </w:p>
    <w:p w14:paraId="6A668877" w14:textId="77777777" w:rsidR="008E0104" w:rsidRDefault="008E0104">
      <w:pPr>
        <w:jc w:val="left"/>
      </w:pPr>
      <w:r>
        <w:t>Under conditions of no plant shutdowns, the previous model is still applicable. However, we need to increase the number of facilities to 6, i.e., 3 from Sleekfon and 3 from Sturdyfon. And the market demand at a region needs revised by combining the demands from the two companies. Decision maker has more facilities and greater market share in each region, and hence has more choices for production and distribution plans. The optimal result is summarized in the following table.</w:t>
      </w:r>
    </w:p>
    <w:p w14:paraId="7A8E3DBB" w14:textId="77777777" w:rsidR="008E0104" w:rsidRDefault="008E0104">
      <w:pPr>
        <w:jc w:val="left"/>
      </w:pPr>
    </w:p>
    <w:p w14:paraId="3DE31C7B" w14:textId="77777777" w:rsidR="008E0104" w:rsidRDefault="00995506">
      <w:pPr>
        <w:jc w:val="left"/>
        <w:rPr>
          <w:rFonts w:eastAsia="SimSun"/>
          <w:lang w:eastAsia="zh-CN"/>
        </w:rPr>
      </w:pPr>
      <w:r>
        <w:pict w14:anchorId="24DC088F">
          <v:shape id="_x0000_i1034" type="#_x0000_t75" style="width:6in;height:215pt">
            <v:imagedata r:id="rId21" o:title=""/>
          </v:shape>
        </w:pict>
      </w:r>
    </w:p>
    <w:p w14:paraId="4CC863BD" w14:textId="77777777" w:rsidR="008E0104" w:rsidRDefault="008E0104">
      <w:pPr>
        <w:pStyle w:val="Heading3"/>
        <w:rPr>
          <w:rFonts w:eastAsia="SimSun"/>
          <w:b w:val="0"/>
          <w:bCs w:val="0"/>
          <w:lang w:eastAsia="zh-CN"/>
        </w:rPr>
      </w:pPr>
      <w:r>
        <w:rPr>
          <w:rFonts w:eastAsia="SimSun"/>
          <w:lang w:eastAsia="zh-CN"/>
        </w:rPr>
        <w:t xml:space="preserve">(c) </w:t>
      </w:r>
    </w:p>
    <w:p w14:paraId="3EA72752" w14:textId="77777777" w:rsidR="008E0104" w:rsidRDefault="008E0104">
      <w:pPr>
        <w:jc w:val="left"/>
        <w:rPr>
          <w:u w:val="single"/>
        </w:rPr>
      </w:pPr>
    </w:p>
    <w:p w14:paraId="2D9C5094" w14:textId="77777777" w:rsidR="008E0104" w:rsidRDefault="008E0104">
      <w:pPr>
        <w:pStyle w:val="BodyText"/>
      </w:pPr>
      <w:r>
        <w:t xml:space="preserve">This model is more advanced since it allows facilities to be scaled down or shutdown. Accordingly we need more variables to reflect this new complexity. </w:t>
      </w:r>
    </w:p>
    <w:p w14:paraId="60CC04CC" w14:textId="77777777" w:rsidR="008E0104" w:rsidRDefault="008E0104">
      <w:pPr>
        <w:jc w:val="left"/>
      </w:pPr>
    </w:p>
    <w:p w14:paraId="0DE0E772" w14:textId="77777777" w:rsidR="008E0104" w:rsidRDefault="008E0104">
      <w:pPr>
        <w:rPr>
          <w:i/>
        </w:rPr>
      </w:pPr>
      <w:r>
        <w:rPr>
          <w:i/>
        </w:rPr>
        <w:t>Optimization model for Sleekfon: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8E0104" w14:paraId="525AD16C" w14:textId="77777777">
        <w:tc>
          <w:tcPr>
            <w:tcW w:w="8856" w:type="dxa"/>
          </w:tcPr>
          <w:p w14:paraId="081BB205" w14:textId="77777777" w:rsidR="008E0104" w:rsidRDefault="008E0104">
            <w:pPr>
              <w:rPr>
                <w:i/>
                <w:sz w:val="20"/>
              </w:rPr>
            </w:pPr>
            <w:r>
              <w:rPr>
                <w:i/>
                <w:sz w:val="20"/>
              </w:rPr>
              <w:t>n    = 6: Sleekfon and Sturdyfon production facilities.</w:t>
            </w:r>
          </w:p>
          <w:p w14:paraId="298926BC" w14:textId="77777777" w:rsidR="008E0104" w:rsidRDefault="008E0104">
            <w:pPr>
              <w:rPr>
                <w:i/>
                <w:sz w:val="20"/>
              </w:rPr>
            </w:pPr>
            <w:r>
              <w:rPr>
                <w:i/>
                <w:sz w:val="20"/>
              </w:rPr>
              <w:t>m   = 7:  number of regional markets.</w:t>
            </w:r>
          </w:p>
          <w:p w14:paraId="0D9FC7A0" w14:textId="77777777" w:rsidR="008E0104" w:rsidRDefault="008E0104">
            <w:pPr>
              <w:rPr>
                <w:i/>
                <w:sz w:val="20"/>
              </w:rPr>
            </w:pPr>
            <w:r>
              <w:rPr>
                <w:i/>
                <w:sz w:val="20"/>
              </w:rPr>
              <w:t>D</w:t>
            </w:r>
            <w:r>
              <w:rPr>
                <w:i/>
                <w:sz w:val="20"/>
                <w:vertAlign w:val="subscript"/>
              </w:rPr>
              <w:t>j</w:t>
            </w:r>
            <w:r>
              <w:rPr>
                <w:i/>
                <w:sz w:val="20"/>
              </w:rPr>
              <w:t xml:space="preserve">  = Annual market size of regional market j, sum of the Sleekfon and Sturdyfon market share. </w:t>
            </w:r>
          </w:p>
          <w:p w14:paraId="45BA09FC" w14:textId="77777777" w:rsidR="008E0104" w:rsidRDefault="008E0104">
            <w:pPr>
              <w:ind w:left="540" w:hanging="540"/>
              <w:rPr>
                <w:i/>
                <w:sz w:val="20"/>
              </w:rPr>
            </w:pPr>
            <w:r>
              <w:rPr>
                <w:i/>
                <w:sz w:val="20"/>
              </w:rPr>
              <w:t>K</w:t>
            </w:r>
            <w:r>
              <w:rPr>
                <w:i/>
                <w:sz w:val="20"/>
                <w:vertAlign w:val="subscript"/>
              </w:rPr>
              <w:t>i</w:t>
            </w:r>
            <w:r>
              <w:rPr>
                <w:i/>
                <w:sz w:val="20"/>
              </w:rPr>
              <w:t xml:space="preserve">  =capacity of production facility i</w:t>
            </w:r>
          </w:p>
          <w:p w14:paraId="0D1DDF9E" w14:textId="77777777" w:rsidR="008E0104" w:rsidRDefault="008E0104">
            <w:pPr>
              <w:ind w:left="540" w:hanging="540"/>
              <w:rPr>
                <w:i/>
                <w:sz w:val="20"/>
              </w:rPr>
            </w:pPr>
            <w:r>
              <w:rPr>
                <w:i/>
                <w:sz w:val="20"/>
              </w:rPr>
              <w:t>L</w:t>
            </w:r>
            <w:r>
              <w:rPr>
                <w:i/>
                <w:sz w:val="20"/>
                <w:vertAlign w:val="subscript"/>
              </w:rPr>
              <w:t xml:space="preserve">i  </w:t>
            </w:r>
            <w:r>
              <w:rPr>
                <w:i/>
                <w:sz w:val="20"/>
              </w:rPr>
              <w:t xml:space="preserve">=capacity of production facility if it is scaled back </w:t>
            </w:r>
          </w:p>
          <w:p w14:paraId="4E18666C" w14:textId="77777777" w:rsidR="008E0104" w:rsidRDefault="008E0104">
            <w:pPr>
              <w:rPr>
                <w:i/>
                <w:sz w:val="20"/>
              </w:rPr>
            </w:pPr>
            <w:r>
              <w:rPr>
                <w:i/>
                <w:sz w:val="20"/>
              </w:rPr>
              <w:t>c</w:t>
            </w:r>
            <w:r>
              <w:rPr>
                <w:i/>
                <w:sz w:val="20"/>
                <w:vertAlign w:val="subscript"/>
              </w:rPr>
              <w:t xml:space="preserve">ij   </w:t>
            </w:r>
            <w:r>
              <w:rPr>
                <w:i/>
                <w:sz w:val="20"/>
              </w:rPr>
              <w:t>= Variable cost of producing, transporting and duty from facility i to market j</w:t>
            </w:r>
          </w:p>
          <w:p w14:paraId="191E15A7" w14:textId="77777777" w:rsidR="008E0104" w:rsidRDefault="008E0104">
            <w:pPr>
              <w:rPr>
                <w:i/>
                <w:sz w:val="20"/>
              </w:rPr>
            </w:pPr>
            <w:r>
              <w:rPr>
                <w:i/>
                <w:sz w:val="20"/>
              </w:rPr>
              <w:t>f</w:t>
            </w:r>
            <w:r>
              <w:rPr>
                <w:i/>
                <w:sz w:val="20"/>
                <w:vertAlign w:val="subscript"/>
              </w:rPr>
              <w:t>i</w:t>
            </w:r>
            <w:r>
              <w:rPr>
                <w:i/>
                <w:sz w:val="20"/>
              </w:rPr>
              <w:t xml:space="preserve">   = Annual fixed cost of facility i</w:t>
            </w:r>
          </w:p>
          <w:p w14:paraId="32316808" w14:textId="77777777" w:rsidR="008E0104" w:rsidRDefault="008E0104">
            <w:pPr>
              <w:rPr>
                <w:i/>
                <w:sz w:val="20"/>
              </w:rPr>
            </w:pPr>
            <w:r>
              <w:rPr>
                <w:i/>
                <w:sz w:val="20"/>
              </w:rPr>
              <w:t>g</w:t>
            </w:r>
            <w:r>
              <w:rPr>
                <w:i/>
                <w:sz w:val="20"/>
                <w:vertAlign w:val="subscript"/>
              </w:rPr>
              <w:t>i</w:t>
            </w:r>
            <w:r>
              <w:rPr>
                <w:i/>
                <w:sz w:val="20"/>
              </w:rPr>
              <w:t xml:space="preserve">  = Annual fixed cost of facility i if it is scaled back</w:t>
            </w:r>
          </w:p>
          <w:p w14:paraId="2C70D5DF" w14:textId="77777777" w:rsidR="008E0104" w:rsidRDefault="008E0104">
            <w:pPr>
              <w:rPr>
                <w:i/>
                <w:sz w:val="20"/>
              </w:rPr>
            </w:pPr>
            <w:r>
              <w:rPr>
                <w:i/>
                <w:sz w:val="20"/>
              </w:rPr>
              <w:t>h</w:t>
            </w:r>
            <w:r>
              <w:rPr>
                <w:i/>
                <w:sz w:val="20"/>
                <w:vertAlign w:val="subscript"/>
              </w:rPr>
              <w:t>i</w:t>
            </w:r>
            <w:r>
              <w:rPr>
                <w:i/>
                <w:sz w:val="20"/>
              </w:rPr>
              <w:t xml:space="preserve"> = Shutdown cost of facility i</w:t>
            </w:r>
          </w:p>
          <w:p w14:paraId="7FC9931D" w14:textId="77777777" w:rsidR="008E0104" w:rsidRDefault="008E0104">
            <w:pPr>
              <w:rPr>
                <w:i/>
                <w:sz w:val="20"/>
              </w:rPr>
            </w:pPr>
            <w:r>
              <w:rPr>
                <w:i/>
                <w:sz w:val="20"/>
              </w:rPr>
              <w:t>x</w:t>
            </w:r>
            <w:r>
              <w:rPr>
                <w:i/>
                <w:sz w:val="20"/>
                <w:vertAlign w:val="subscript"/>
              </w:rPr>
              <w:t>ij</w:t>
            </w:r>
            <w:r>
              <w:rPr>
                <w:i/>
                <w:sz w:val="20"/>
              </w:rPr>
              <w:t xml:space="preserve">  = Number of units  from  facility i to regional market  j.</w:t>
            </w:r>
          </w:p>
          <w:p w14:paraId="731DCE32" w14:textId="77777777" w:rsidR="008E0104" w:rsidRDefault="008E0104">
            <w:pPr>
              <w:rPr>
                <w:i/>
                <w:sz w:val="20"/>
              </w:rPr>
            </w:pPr>
            <w:r>
              <w:rPr>
                <w:i/>
                <w:sz w:val="20"/>
              </w:rPr>
              <w:t xml:space="preserve">        It should be integral and non-negative.</w:t>
            </w:r>
          </w:p>
          <w:p w14:paraId="597C4E5F" w14:textId="77777777" w:rsidR="008E0104" w:rsidRDefault="008E0104">
            <w:pPr>
              <w:rPr>
                <w:i/>
                <w:sz w:val="20"/>
              </w:rPr>
            </w:pPr>
            <w:r>
              <w:rPr>
                <w:i/>
                <w:sz w:val="20"/>
              </w:rPr>
              <w:t>y</w:t>
            </w:r>
            <w:r>
              <w:rPr>
                <w:i/>
                <w:sz w:val="20"/>
                <w:vertAlign w:val="subscript"/>
              </w:rPr>
              <w:t xml:space="preserve">i </w:t>
            </w:r>
            <w:r>
              <w:rPr>
                <w:i/>
                <w:sz w:val="20"/>
              </w:rPr>
              <w:t xml:space="preserve"> = Binary variable indicating whether to scale back facility i. y</w:t>
            </w:r>
            <w:r>
              <w:rPr>
                <w:i/>
                <w:sz w:val="20"/>
                <w:vertAlign w:val="subscript"/>
              </w:rPr>
              <w:t>i</w:t>
            </w:r>
            <w:r>
              <w:rPr>
                <w:i/>
                <w:sz w:val="20"/>
              </w:rPr>
              <w:t xml:space="preserve"> = 1 means to scale it back, 0 otherwise.</w:t>
            </w:r>
          </w:p>
          <w:p w14:paraId="10D7763F" w14:textId="77777777" w:rsidR="008E0104" w:rsidRDefault="008E0104">
            <w:pPr>
              <w:rPr>
                <w:i/>
                <w:sz w:val="20"/>
              </w:rPr>
            </w:pPr>
            <w:r>
              <w:rPr>
                <w:i/>
                <w:sz w:val="20"/>
              </w:rPr>
              <w:t xml:space="preserve">       Since two facilities, Sleekfon S America and Sturdyfon Rest of Asia, can not be scaled  back, the index i</w:t>
            </w:r>
          </w:p>
          <w:p w14:paraId="34DFF94C" w14:textId="77777777" w:rsidR="008E0104" w:rsidRDefault="008E0104">
            <w:pPr>
              <w:rPr>
                <w:i/>
                <w:sz w:val="20"/>
              </w:rPr>
            </w:pPr>
            <w:r>
              <w:rPr>
                <w:i/>
                <w:sz w:val="20"/>
              </w:rPr>
              <w:t xml:space="preserve">       doesn’t include these two facilities.</w:t>
            </w:r>
          </w:p>
          <w:p w14:paraId="0F6BAB1C" w14:textId="77777777" w:rsidR="008E0104" w:rsidRDefault="008E0104">
            <w:pPr>
              <w:rPr>
                <w:i/>
                <w:sz w:val="20"/>
              </w:rPr>
            </w:pPr>
            <w:r>
              <w:rPr>
                <w:i/>
                <w:sz w:val="20"/>
              </w:rPr>
              <w:t>z</w:t>
            </w:r>
            <w:r>
              <w:rPr>
                <w:i/>
                <w:sz w:val="20"/>
                <w:vertAlign w:val="subscript"/>
              </w:rPr>
              <w:t>i</w:t>
            </w:r>
            <w:r>
              <w:rPr>
                <w:i/>
                <w:sz w:val="20"/>
              </w:rPr>
              <w:t xml:space="preserve"> = Binary variable indicating whether to shutdown facility i. z</w:t>
            </w:r>
            <w:r>
              <w:rPr>
                <w:i/>
                <w:sz w:val="20"/>
                <w:vertAlign w:val="subscript"/>
              </w:rPr>
              <w:t>i</w:t>
            </w:r>
            <w:r>
              <w:rPr>
                <w:i/>
                <w:sz w:val="20"/>
              </w:rPr>
              <w:t xml:space="preserve"> =1 means to shutdown it, 0 otherwise. </w:t>
            </w:r>
          </w:p>
          <w:p w14:paraId="30900420" w14:textId="77777777" w:rsidR="008E0104" w:rsidRDefault="008E0104">
            <w:pPr>
              <w:rPr>
                <w:i/>
                <w:sz w:val="20"/>
              </w:rPr>
            </w:pPr>
            <w:r>
              <w:rPr>
                <w:i/>
                <w:sz w:val="20"/>
              </w:rPr>
              <w:t xml:space="preserve">      (1-y</w:t>
            </w:r>
            <w:r>
              <w:rPr>
                <w:i/>
                <w:sz w:val="20"/>
                <w:vertAlign w:val="subscript"/>
              </w:rPr>
              <w:t xml:space="preserve">i </w:t>
            </w:r>
            <w:r>
              <w:rPr>
                <w:i/>
                <w:sz w:val="20"/>
              </w:rPr>
              <w:t>–z</w:t>
            </w:r>
            <w:r>
              <w:rPr>
                <w:i/>
                <w:sz w:val="20"/>
                <w:vertAlign w:val="subscript"/>
              </w:rPr>
              <w:t>i</w:t>
            </w:r>
            <w:r>
              <w:rPr>
                <w:i/>
                <w:sz w:val="20"/>
              </w:rPr>
              <w:t>) would be the binary variable indicating whether the facility is unaffected.</w:t>
            </w:r>
          </w:p>
          <w:p w14:paraId="1FFB06E2" w14:textId="77777777" w:rsidR="008E0104" w:rsidRDefault="008E0104">
            <w:pPr>
              <w:rPr>
                <w:i/>
                <w:sz w:val="20"/>
              </w:rPr>
            </w:pPr>
          </w:p>
          <w:p w14:paraId="7C43DBF9" w14:textId="77777777" w:rsidR="008E0104" w:rsidRDefault="008E0104">
            <w:pPr>
              <w:jc w:val="left"/>
            </w:pPr>
            <w:r>
              <w:rPr>
                <w:i/>
                <w:position w:val="-156"/>
                <w:sz w:val="20"/>
              </w:rPr>
              <w:object w:dxaOrig="4900" w:dyaOrig="3240" w14:anchorId="28410F7F">
                <v:shape id="_x0000_i1035" type="#_x0000_t75" style="width:245pt;height:162pt" o:ole="">
                  <v:imagedata r:id="rId22" o:title=""/>
                </v:shape>
                <o:OLEObject Type="Embed" ProgID="Equation.DSMT4" ShapeID="_x0000_i1035" DrawAspect="Content" ObjectID="_1357207378" r:id="rId23"/>
              </w:object>
            </w:r>
          </w:p>
        </w:tc>
      </w:tr>
    </w:tbl>
    <w:p w14:paraId="012100B8" w14:textId="77777777" w:rsidR="008E0104" w:rsidRDefault="008E0104"/>
    <w:p w14:paraId="6A253635" w14:textId="77777777" w:rsidR="008E0104" w:rsidRDefault="008E0104">
      <w:r>
        <w:t xml:space="preserve">Please note that we need to calculate the variable cost </w:t>
      </w:r>
      <w:r>
        <w:rPr>
          <w:i/>
        </w:rPr>
        <w:t>c</w:t>
      </w:r>
      <w:r>
        <w:rPr>
          <w:i/>
          <w:vertAlign w:val="subscript"/>
        </w:rPr>
        <w:t>ij</w:t>
      </w:r>
      <w:r>
        <w:rPr>
          <w:i/>
        </w:rPr>
        <w:t xml:space="preserve"> </w:t>
      </w:r>
      <w:r>
        <w:t xml:space="preserve">before we plug it into the optimization model. Variable cost </w:t>
      </w:r>
      <w:r>
        <w:rPr>
          <w:i/>
        </w:rPr>
        <w:t>c</w:t>
      </w:r>
      <w:r>
        <w:rPr>
          <w:i/>
          <w:vertAlign w:val="subscript"/>
        </w:rPr>
        <w:t>ij</w:t>
      </w:r>
      <w:r>
        <w:t xml:space="preserve"> is calculated as following:</w:t>
      </w:r>
    </w:p>
    <w:p w14:paraId="309D8545" w14:textId="77777777" w:rsidR="008E0104" w:rsidRDefault="008E0104">
      <w:r>
        <w:rPr>
          <w:i/>
        </w:rPr>
        <w:t>c</w:t>
      </w:r>
      <w:r>
        <w:rPr>
          <w:i/>
          <w:vertAlign w:val="subscript"/>
        </w:rPr>
        <w:t>ij</w:t>
      </w:r>
      <w:r>
        <w:rPr>
          <w:i/>
        </w:rPr>
        <w:t xml:space="preserve"> = production cost per unit at facility i + transportation cost per unit from facility i to market j + duty*(</w:t>
      </w:r>
      <w:r>
        <w:t xml:space="preserve"> </w:t>
      </w:r>
      <w:r>
        <w:rPr>
          <w:i/>
        </w:rPr>
        <w:t>production cost per unit at facility i + transportation cost per unit from facility i to market j + fixed cost per unit of capacity)</w:t>
      </w:r>
    </w:p>
    <w:p w14:paraId="260E6A3B" w14:textId="77777777" w:rsidR="008E0104" w:rsidRDefault="008E0104">
      <w:pPr>
        <w:jc w:val="left"/>
        <w:rPr>
          <w:u w:val="single"/>
        </w:rPr>
      </w:pPr>
    </w:p>
    <w:p w14:paraId="120E1BD3" w14:textId="77777777" w:rsidR="008E0104" w:rsidRDefault="008E0104">
      <w:pPr>
        <w:jc w:val="left"/>
      </w:pPr>
      <w:r>
        <w:t>And we also need to prepare fixed cost data for the two new scenarios: shutdown and scale back. As explained in the problem description, fixed cost for a scaled back facility is 70% of the original one; and it costs 20% of the original annual fixed cost to shutdown it.</w:t>
      </w:r>
    </w:p>
    <w:p w14:paraId="424E1E95" w14:textId="77777777" w:rsidR="008E0104" w:rsidRDefault="008E0104">
      <w:pPr>
        <w:jc w:val="left"/>
      </w:pPr>
    </w:p>
    <w:p w14:paraId="49F8050F" w14:textId="77777777" w:rsidR="008E0104" w:rsidRDefault="008E0104">
      <w:pPr>
        <w:jc w:val="left"/>
      </w:pPr>
      <w:r>
        <w:t>Above model gives optimal solution as summarized in the following table. The lowest cost possible in this model is $988.93, much lower than the result we got in (b) $1066.82. As shown in the result, the Sleekfon N.America facility is shutdown, and the market is mainly served by Sturdyfon N.America facility.  The N.America market share is 22, and there are 40 in terms of production capacity, hence it is wise to shutdown one facility whichever is more expensive.</w:t>
      </w:r>
    </w:p>
    <w:p w14:paraId="4AE6DC80" w14:textId="77777777" w:rsidR="008E0104" w:rsidRDefault="008E0104">
      <w:pPr>
        <w:jc w:val="left"/>
      </w:pPr>
    </w:p>
    <w:p w14:paraId="15A6025B" w14:textId="77777777" w:rsidR="008E0104" w:rsidRDefault="00995506">
      <w:pPr>
        <w:jc w:val="left"/>
      </w:pPr>
      <w:r>
        <w:pict w14:anchorId="62FC41CB">
          <v:shape id="_x0000_i1036" type="#_x0000_t75" style="width:6in;height:164pt">
            <v:imagedata r:id="rId24" o:title=""/>
          </v:shape>
        </w:pict>
      </w:r>
    </w:p>
    <w:p w14:paraId="1CB50719" w14:textId="77777777" w:rsidR="008E0104" w:rsidRDefault="008E0104">
      <w:pPr>
        <w:jc w:val="left"/>
        <w:rPr>
          <w:u w:val="single"/>
        </w:rPr>
      </w:pPr>
    </w:p>
    <w:p w14:paraId="67DDF9BC" w14:textId="77777777" w:rsidR="008E0104" w:rsidRDefault="008E0104">
      <w:pPr>
        <w:jc w:val="left"/>
        <w:rPr>
          <w:u w:val="single"/>
        </w:rPr>
      </w:pPr>
    </w:p>
    <w:p w14:paraId="49C28F37" w14:textId="77777777" w:rsidR="008E0104" w:rsidRDefault="008E0104">
      <w:r>
        <w:t>For questions (d) and (e), we need to change the duty to zero and run the optimization model again to get the result. We can achieve this by resetting B7:H7 to zeros in sheet merger (shutdown) in workbook problem5.4.xls.</w:t>
      </w:r>
    </w:p>
    <w:p w14:paraId="47FD1CBA" w14:textId="77777777" w:rsidR="008E0104" w:rsidRDefault="008E0104">
      <w:pPr>
        <w:jc w:val="left"/>
        <w:rPr>
          <w:u w:val="single"/>
        </w:rPr>
      </w:pPr>
    </w:p>
    <w:p w14:paraId="5443ED0D" w14:textId="77777777" w:rsidR="008E0104" w:rsidRDefault="008E0104">
      <w:pPr>
        <w:jc w:val="left"/>
        <w:rPr>
          <w:u w:val="single"/>
        </w:rPr>
      </w:pPr>
    </w:p>
    <w:p w14:paraId="4CE9F1A0" w14:textId="77777777" w:rsidR="008E0104" w:rsidRDefault="008E0104">
      <w:pPr>
        <w:pStyle w:val="Heading2"/>
      </w:pPr>
      <w:r>
        <w:t>5</w:t>
      </w:r>
    </w:p>
    <w:p w14:paraId="45E7622A" w14:textId="77777777" w:rsidR="008E0104" w:rsidRDefault="008E0104">
      <w:pPr>
        <w:pStyle w:val="Heading3"/>
      </w:pPr>
      <w:r>
        <w:t>(a)</w:t>
      </w:r>
    </w:p>
    <w:p w14:paraId="58ADB355" w14:textId="77777777" w:rsidR="008E0104" w:rsidRDefault="008E0104">
      <w:pPr>
        <w:jc w:val="left"/>
      </w:pPr>
      <w:r>
        <w:t>The model we developed in 4.d is applicable to this question. We only need to update the demand data accordingly. And the new demand structure yields a quite different optimal configuration of the network.</w:t>
      </w:r>
    </w:p>
    <w:p w14:paraId="1AC5A810" w14:textId="77777777" w:rsidR="008E0104" w:rsidRDefault="008E0104">
      <w:pPr>
        <w:jc w:val="left"/>
      </w:pPr>
    </w:p>
    <w:p w14:paraId="2BCD1BAC" w14:textId="77777777" w:rsidR="008E0104" w:rsidRDefault="00995506">
      <w:pPr>
        <w:jc w:val="left"/>
      </w:pPr>
      <w:r>
        <w:pict w14:anchorId="0274ED9B">
          <v:shape id="_x0000_i1037" type="#_x0000_t75" style="width:431pt;height:140pt">
            <v:imagedata r:id="rId25" o:title=""/>
          </v:shape>
        </w:pict>
      </w:r>
    </w:p>
    <w:p w14:paraId="76AB4F40" w14:textId="77777777" w:rsidR="008E0104" w:rsidRDefault="008E0104">
      <w:pPr>
        <w:jc w:val="left"/>
      </w:pPr>
    </w:p>
    <w:p w14:paraId="250C4C2D" w14:textId="77777777" w:rsidR="008E0104" w:rsidRDefault="008E0104">
      <w:pPr>
        <w:pStyle w:val="BodyText"/>
      </w:pPr>
      <w:r>
        <w:t>As shown in the table, Sturdyfon N.America is not shutdown in this optimal result. Instead, Sturdyfon EU facility is shutdown.</w:t>
      </w:r>
    </w:p>
    <w:p w14:paraId="63D332FC" w14:textId="77777777" w:rsidR="008E0104" w:rsidRDefault="008E0104">
      <w:pPr>
        <w:jc w:val="left"/>
      </w:pPr>
    </w:p>
    <w:p w14:paraId="3857E92E" w14:textId="77777777" w:rsidR="008E0104" w:rsidRDefault="008E0104">
      <w:pPr>
        <w:jc w:val="left"/>
      </w:pPr>
      <w:r>
        <w:t>For questions (b), (c) and (d), we need to update Excel sheet data accordingly and rerun the optimization model.</w:t>
      </w:r>
    </w:p>
    <w:p w14:paraId="1F995850" w14:textId="77777777" w:rsidR="008E0104" w:rsidRDefault="008E0104">
      <w:pPr>
        <w:pStyle w:val="Heading2"/>
      </w:pPr>
    </w:p>
    <w:p w14:paraId="58DDBD4B" w14:textId="77777777" w:rsidR="008E0104" w:rsidRDefault="008E0104">
      <w:pPr>
        <w:pStyle w:val="Heading2"/>
      </w:pPr>
      <w:r>
        <w:t>6</w:t>
      </w:r>
    </w:p>
    <w:p w14:paraId="4DB3C3FB" w14:textId="77777777" w:rsidR="008E0104" w:rsidRDefault="008E0104">
      <w:pPr>
        <w:pStyle w:val="Heading3"/>
      </w:pPr>
      <w:r>
        <w:t>(a)</w:t>
      </w:r>
    </w:p>
    <w:p w14:paraId="047256F1" w14:textId="77777777" w:rsidR="008E0104" w:rsidRDefault="008E0104">
      <w:pPr>
        <w:jc w:val="left"/>
        <w:rPr>
          <w:u w:val="single"/>
        </w:rPr>
      </w:pPr>
    </w:p>
    <w:p w14:paraId="317E1E77" w14:textId="77777777" w:rsidR="008E0104" w:rsidRDefault="008E0104">
      <w:pPr>
        <w:jc w:val="left"/>
      </w:pPr>
      <w:r>
        <w:t>StayFresh faces a multi-period decision problem. If we treated each period separately, only two constraints are relevant, i.e., the demand and capacity constraints.  Considering the multi-period nature of this problem, it must be noted that as the demand increases steadily, we need to add capacities eventually. However due to the discount factor, we want to increase capacities as late as possible. On the other hand, even when the total capacity at a certain period is greater than or equal to the total demand, we might want to increase capacity anyway. This is because a regional market might run short while the total supply is surplus, and it may be more expensive to ship from other regions than to increase local capacity. This complexity calls for an optimization model to find an optimal solution which can serve all demands, satisfy capacity constraints, adjust the regional imbalance, and take benefit of discount effect over periods.</w:t>
      </w:r>
    </w:p>
    <w:p w14:paraId="4E637693" w14:textId="77777777" w:rsidR="008E0104" w:rsidRDefault="008E0104">
      <w:pPr>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8E0104" w14:paraId="278E8882" w14:textId="77777777">
        <w:tc>
          <w:tcPr>
            <w:tcW w:w="8856" w:type="dxa"/>
          </w:tcPr>
          <w:p w14:paraId="58C8B9D8" w14:textId="77777777" w:rsidR="008E0104" w:rsidRDefault="008E0104">
            <w:pPr>
              <w:jc w:val="left"/>
            </w:pPr>
            <w:r>
              <w:rPr>
                <w:position w:val="-110"/>
              </w:rPr>
              <w:object w:dxaOrig="9279" w:dyaOrig="7440" w14:anchorId="5ACBF327">
                <v:shape id="_x0000_i1038" type="#_x0000_t75" style="width:6in;height:346pt" o:ole="">
                  <v:imagedata r:id="rId26" o:title=""/>
                </v:shape>
                <o:OLEObject Type="Embed" ProgID="Equation.DSMT4" ShapeID="_x0000_i1038" DrawAspect="Content" ObjectID="_1357207379" r:id="rId27"/>
              </w:object>
            </w:r>
          </w:p>
        </w:tc>
      </w:tr>
    </w:tbl>
    <w:p w14:paraId="2217B26E" w14:textId="77777777" w:rsidR="008E0104" w:rsidRDefault="008E0104">
      <w:pPr>
        <w:jc w:val="left"/>
      </w:pPr>
    </w:p>
    <w:p w14:paraId="0224D937" w14:textId="77777777" w:rsidR="008E0104" w:rsidRDefault="008E0104">
      <w:pPr>
        <w:jc w:val="lef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6376"/>
        <w:gridCol w:w="1440"/>
      </w:tblGrid>
      <w:tr w:rsidR="008E0104" w14:paraId="0975D554" w14:textId="77777777">
        <w:tc>
          <w:tcPr>
            <w:tcW w:w="1008" w:type="dxa"/>
            <w:shd w:val="clear" w:color="auto" w:fill="FFFF00"/>
            <w:vAlign w:val="center"/>
          </w:tcPr>
          <w:p w14:paraId="5AADCFBF" w14:textId="77777777" w:rsidR="008E0104" w:rsidRDefault="008E0104">
            <w:pPr>
              <w:jc w:val="left"/>
            </w:pPr>
            <w:r>
              <w:rPr>
                <w:sz w:val="16"/>
              </w:rPr>
              <w:t xml:space="preserve">SYMBOL </w:t>
            </w:r>
          </w:p>
        </w:tc>
        <w:tc>
          <w:tcPr>
            <w:tcW w:w="6376" w:type="dxa"/>
            <w:shd w:val="clear" w:color="auto" w:fill="FFFF00"/>
            <w:vAlign w:val="center"/>
          </w:tcPr>
          <w:p w14:paraId="5907B824" w14:textId="77777777" w:rsidR="008E0104" w:rsidRDefault="008E0104">
            <w:pPr>
              <w:jc w:val="left"/>
            </w:pPr>
            <w:r>
              <w:t>INPUT</w:t>
            </w:r>
          </w:p>
        </w:tc>
        <w:tc>
          <w:tcPr>
            <w:tcW w:w="1440" w:type="dxa"/>
            <w:shd w:val="clear" w:color="auto" w:fill="FFFF00"/>
            <w:vAlign w:val="center"/>
          </w:tcPr>
          <w:p w14:paraId="1830212F" w14:textId="77777777" w:rsidR="008E0104" w:rsidRDefault="008E0104">
            <w:pPr>
              <w:jc w:val="left"/>
            </w:pPr>
            <w:r>
              <w:t>CELL</w:t>
            </w:r>
          </w:p>
        </w:tc>
      </w:tr>
      <w:tr w:rsidR="008E0104" w14:paraId="10298EC0" w14:textId="77777777">
        <w:tc>
          <w:tcPr>
            <w:tcW w:w="1008" w:type="dxa"/>
            <w:vAlign w:val="center"/>
          </w:tcPr>
          <w:p w14:paraId="0885B569" w14:textId="77777777" w:rsidR="008E0104" w:rsidRDefault="008E0104">
            <w:pPr>
              <w:jc w:val="left"/>
              <w:rPr>
                <w:i/>
              </w:rPr>
            </w:pPr>
            <w:r>
              <w:rPr>
                <w:position w:val="-14"/>
              </w:rPr>
              <w:object w:dxaOrig="300" w:dyaOrig="380" w14:anchorId="5D3C0093">
                <v:shape id="_x0000_i1039" type="#_x0000_t75" style="width:15pt;height:19pt" o:ole="">
                  <v:imagedata r:id="rId28" o:title=""/>
                </v:shape>
                <o:OLEObject Type="Embed" ProgID="Equation.DSMT4" ShapeID="_x0000_i1039" DrawAspect="Content" ObjectID="_1357207380" r:id="rId29"/>
              </w:object>
            </w:r>
          </w:p>
        </w:tc>
        <w:tc>
          <w:tcPr>
            <w:tcW w:w="6376" w:type="dxa"/>
            <w:vAlign w:val="center"/>
          </w:tcPr>
          <w:p w14:paraId="0C8D31F9" w14:textId="77777777" w:rsidR="008E0104" w:rsidRDefault="008E0104">
            <w:pPr>
              <w:jc w:val="left"/>
            </w:pPr>
            <w:r>
              <w:rPr>
                <w:position w:val="-10"/>
              </w:rPr>
              <w:object w:dxaOrig="3820" w:dyaOrig="320" w14:anchorId="61EEFD56">
                <v:shape id="_x0000_i1040" type="#_x0000_t75" style="width:191pt;height:16pt" o:ole="">
                  <v:imagedata r:id="rId30" o:title=""/>
                </v:shape>
                <o:OLEObject Type="Embed" ProgID="Equation.DSMT4" ShapeID="_x0000_i1040" DrawAspect="Content" ObjectID="_1357207381" r:id="rId31"/>
              </w:object>
            </w:r>
          </w:p>
        </w:tc>
        <w:tc>
          <w:tcPr>
            <w:tcW w:w="1440" w:type="dxa"/>
            <w:vAlign w:val="center"/>
          </w:tcPr>
          <w:p w14:paraId="1FC2D31C" w14:textId="77777777" w:rsidR="008E0104" w:rsidRDefault="008E0104">
            <w:pPr>
              <w:jc w:val="left"/>
            </w:pPr>
            <w:r>
              <w:t xml:space="preserve">B9:H9 </w:t>
            </w:r>
          </w:p>
        </w:tc>
      </w:tr>
      <w:tr w:rsidR="008E0104" w14:paraId="3B2E7A8E" w14:textId="77777777">
        <w:trPr>
          <w:trHeight w:val="377"/>
        </w:trPr>
        <w:tc>
          <w:tcPr>
            <w:tcW w:w="1008" w:type="dxa"/>
            <w:vAlign w:val="center"/>
          </w:tcPr>
          <w:p w14:paraId="25560A5B" w14:textId="77777777" w:rsidR="008E0104" w:rsidRDefault="008E0104">
            <w:pPr>
              <w:jc w:val="left"/>
              <w:rPr>
                <w:i/>
              </w:rPr>
            </w:pPr>
            <w:r>
              <w:rPr>
                <w:position w:val="-12"/>
              </w:rPr>
              <w:object w:dxaOrig="340" w:dyaOrig="360" w14:anchorId="2879C8B3">
                <v:shape id="_x0000_i1041" type="#_x0000_t75" style="width:17pt;height:18pt" o:ole="">
                  <v:imagedata r:id="rId32" o:title=""/>
                </v:shape>
                <o:OLEObject Type="Embed" ProgID="Equation.DSMT4" ShapeID="_x0000_i1041" DrawAspect="Content" ObjectID="_1357207382" r:id="rId33"/>
              </w:object>
            </w:r>
          </w:p>
        </w:tc>
        <w:tc>
          <w:tcPr>
            <w:tcW w:w="6376" w:type="dxa"/>
            <w:vAlign w:val="center"/>
          </w:tcPr>
          <w:p w14:paraId="70D81E25" w14:textId="77777777" w:rsidR="008E0104" w:rsidRDefault="008E0104">
            <w:pPr>
              <w:jc w:val="left"/>
            </w:pPr>
            <w:r>
              <w:rPr>
                <w:position w:val="-10"/>
              </w:rPr>
              <w:object w:dxaOrig="3040" w:dyaOrig="320" w14:anchorId="6315498D">
                <v:shape id="_x0000_i1042" type="#_x0000_t75" style="width:152pt;height:16pt" o:ole="">
                  <v:imagedata r:id="rId34" o:title=""/>
                </v:shape>
                <o:OLEObject Type="Embed" ProgID="Equation.DSMT4" ShapeID="_x0000_i1042" DrawAspect="Content" ObjectID="_1357207383" r:id="rId35"/>
              </w:object>
            </w:r>
          </w:p>
        </w:tc>
        <w:tc>
          <w:tcPr>
            <w:tcW w:w="1440" w:type="dxa"/>
            <w:vAlign w:val="center"/>
          </w:tcPr>
          <w:p w14:paraId="2E097085" w14:textId="77777777" w:rsidR="008E0104" w:rsidRDefault="008E0104">
            <w:pPr>
              <w:jc w:val="left"/>
            </w:pPr>
            <w:r>
              <w:t>C12:C14</w:t>
            </w:r>
          </w:p>
        </w:tc>
      </w:tr>
      <w:tr w:rsidR="008E0104" w14:paraId="50B776A0" w14:textId="77777777">
        <w:tc>
          <w:tcPr>
            <w:tcW w:w="1008" w:type="dxa"/>
            <w:vAlign w:val="center"/>
          </w:tcPr>
          <w:p w14:paraId="01206412" w14:textId="77777777" w:rsidR="008E0104" w:rsidRDefault="008E0104">
            <w:pPr>
              <w:jc w:val="left"/>
              <w:rPr>
                <w:i/>
              </w:rPr>
            </w:pPr>
            <w:r>
              <w:rPr>
                <w:position w:val="-14"/>
              </w:rPr>
              <w:object w:dxaOrig="260" w:dyaOrig="380" w14:anchorId="42B38DD9">
                <v:shape id="_x0000_i1043" type="#_x0000_t75" style="width:13pt;height:19pt" o:ole="">
                  <v:imagedata r:id="rId36" o:title=""/>
                </v:shape>
                <o:OLEObject Type="Embed" ProgID="Equation.DSMT4" ShapeID="_x0000_i1043" DrawAspect="Content" ObjectID="_1357207384" r:id="rId37"/>
              </w:object>
            </w:r>
          </w:p>
        </w:tc>
        <w:tc>
          <w:tcPr>
            <w:tcW w:w="6376" w:type="dxa"/>
            <w:vAlign w:val="center"/>
          </w:tcPr>
          <w:p w14:paraId="52ABA8C8" w14:textId="77777777" w:rsidR="008E0104" w:rsidRDefault="008E0104">
            <w:pPr>
              <w:jc w:val="left"/>
            </w:pPr>
            <w:r>
              <w:t xml:space="preserve">Production and transportation cost from plant i to regional market j </w:t>
            </w:r>
          </w:p>
        </w:tc>
        <w:tc>
          <w:tcPr>
            <w:tcW w:w="1440" w:type="dxa"/>
            <w:vAlign w:val="center"/>
          </w:tcPr>
          <w:p w14:paraId="1E76DAE0" w14:textId="77777777" w:rsidR="008E0104" w:rsidRDefault="008E0104">
            <w:pPr>
              <w:jc w:val="left"/>
            </w:pPr>
            <w:r>
              <w:t>B5:F8</w:t>
            </w:r>
          </w:p>
        </w:tc>
      </w:tr>
      <w:tr w:rsidR="008E0104" w14:paraId="7B4B8690" w14:textId="77777777">
        <w:trPr>
          <w:trHeight w:val="332"/>
        </w:trPr>
        <w:tc>
          <w:tcPr>
            <w:tcW w:w="1008" w:type="dxa"/>
            <w:vAlign w:val="center"/>
          </w:tcPr>
          <w:p w14:paraId="294EBB42" w14:textId="77777777" w:rsidR="008E0104" w:rsidRDefault="008E0104">
            <w:pPr>
              <w:jc w:val="left"/>
            </w:pPr>
            <w:r>
              <w:rPr>
                <w:position w:val="-12"/>
              </w:rPr>
              <w:object w:dxaOrig="260" w:dyaOrig="360" w14:anchorId="7D559FAF">
                <v:shape id="_x0000_i1044" type="#_x0000_t75" style="width:13pt;height:18pt" o:ole="">
                  <v:imagedata r:id="rId38" o:title=""/>
                </v:shape>
                <o:OLEObject Type="Embed" ProgID="Equation.DSMT4" ShapeID="_x0000_i1044" DrawAspect="Content" ObjectID="_1357207385" r:id="rId39"/>
              </w:object>
            </w:r>
          </w:p>
        </w:tc>
        <w:tc>
          <w:tcPr>
            <w:tcW w:w="6376" w:type="dxa"/>
            <w:vAlign w:val="center"/>
          </w:tcPr>
          <w:p w14:paraId="4C72925E" w14:textId="77777777" w:rsidR="008E0104" w:rsidRDefault="008E0104">
            <w:pPr>
              <w:jc w:val="left"/>
            </w:pPr>
            <w:r>
              <w:rPr>
                <w:position w:val="-10"/>
              </w:rPr>
              <w:object w:dxaOrig="3780" w:dyaOrig="320" w14:anchorId="58DC0551">
                <v:shape id="_x0000_i1045" type="#_x0000_t75" style="width:189pt;height:16pt" o:ole="">
                  <v:imagedata r:id="rId40" o:title=""/>
                </v:shape>
                <o:OLEObject Type="Embed" ProgID="Equation.DSMT4" ShapeID="_x0000_i1045" DrawAspect="Content" ObjectID="_1357207386" r:id="rId41"/>
              </w:object>
            </w:r>
          </w:p>
        </w:tc>
        <w:tc>
          <w:tcPr>
            <w:tcW w:w="1440" w:type="dxa"/>
            <w:vAlign w:val="center"/>
          </w:tcPr>
          <w:p w14:paraId="6265ED3F" w14:textId="77777777" w:rsidR="008E0104" w:rsidRDefault="008E0104">
            <w:pPr>
              <w:jc w:val="left"/>
            </w:pPr>
            <w:r>
              <w:t>D12:D17</w:t>
            </w:r>
          </w:p>
        </w:tc>
      </w:tr>
      <w:tr w:rsidR="008E0104" w14:paraId="5AAE2C06" w14:textId="77777777">
        <w:tc>
          <w:tcPr>
            <w:tcW w:w="1008" w:type="dxa"/>
            <w:vAlign w:val="center"/>
          </w:tcPr>
          <w:p w14:paraId="1B764C1C" w14:textId="77777777" w:rsidR="008E0104" w:rsidRDefault="008E0104">
            <w:pPr>
              <w:jc w:val="left"/>
            </w:pPr>
            <w:r>
              <w:rPr>
                <w:position w:val="-12"/>
              </w:rPr>
              <w:object w:dxaOrig="240" w:dyaOrig="360" w14:anchorId="0BC4E14D">
                <v:shape id="_x0000_i1046" type="#_x0000_t75" style="width:12pt;height:18pt" o:ole="">
                  <v:imagedata r:id="rId42" o:title=""/>
                </v:shape>
                <o:OLEObject Type="Embed" ProgID="Equation.DSMT4" ShapeID="_x0000_i1046" DrawAspect="Content" ObjectID="_1357207387" r:id="rId43"/>
              </w:object>
            </w:r>
          </w:p>
        </w:tc>
        <w:tc>
          <w:tcPr>
            <w:tcW w:w="6376" w:type="dxa"/>
            <w:vAlign w:val="center"/>
          </w:tcPr>
          <w:p w14:paraId="24528326" w14:textId="77777777" w:rsidR="008E0104" w:rsidRDefault="008E0104">
            <w:pPr>
              <w:jc w:val="left"/>
            </w:pPr>
            <w:r>
              <w:rPr>
                <w:position w:val="-10"/>
              </w:rPr>
              <w:object w:dxaOrig="3440" w:dyaOrig="320" w14:anchorId="1B03F787">
                <v:shape id="_x0000_i1047" type="#_x0000_t75" style="width:172pt;height:16pt" o:ole="">
                  <v:imagedata r:id="rId44" o:title=""/>
                </v:shape>
                <o:OLEObject Type="Embed" ProgID="Equation.DSMT4" ShapeID="_x0000_i1047" DrawAspect="Content" ObjectID="_1357207388" r:id="rId45"/>
              </w:object>
            </w:r>
          </w:p>
        </w:tc>
        <w:tc>
          <w:tcPr>
            <w:tcW w:w="1440" w:type="dxa"/>
            <w:vAlign w:val="center"/>
          </w:tcPr>
          <w:p w14:paraId="0C7E0C65" w14:textId="77777777" w:rsidR="008E0104" w:rsidRDefault="008E0104">
            <w:pPr>
              <w:jc w:val="left"/>
            </w:pPr>
            <w:r>
              <w:t>C43:I45</w:t>
            </w:r>
          </w:p>
        </w:tc>
      </w:tr>
      <w:tr w:rsidR="008E0104" w14:paraId="0215948D" w14:textId="77777777">
        <w:tc>
          <w:tcPr>
            <w:tcW w:w="1008" w:type="dxa"/>
            <w:vAlign w:val="center"/>
          </w:tcPr>
          <w:p w14:paraId="66DBB7E5" w14:textId="77777777" w:rsidR="008E0104" w:rsidRDefault="008E0104">
            <w:pPr>
              <w:jc w:val="left"/>
            </w:pPr>
            <w:r>
              <w:rPr>
                <w:position w:val="-4"/>
              </w:rPr>
              <w:object w:dxaOrig="160" w:dyaOrig="200" w14:anchorId="023BC47F">
                <v:shape id="_x0000_i1048" type="#_x0000_t75" style="width:8pt;height:10pt" o:ole="">
                  <v:imagedata r:id="rId46" o:title=""/>
                </v:shape>
                <o:OLEObject Type="Embed" ProgID="Equation.DSMT4" ShapeID="_x0000_i1048" DrawAspect="Content" ObjectID="_1357207389" r:id="rId47"/>
              </w:object>
            </w:r>
          </w:p>
        </w:tc>
        <w:tc>
          <w:tcPr>
            <w:tcW w:w="6376" w:type="dxa"/>
            <w:vAlign w:val="center"/>
          </w:tcPr>
          <w:p w14:paraId="162AC49B" w14:textId="77777777" w:rsidR="008E0104" w:rsidRDefault="008E0104">
            <w:pPr>
              <w:jc w:val="left"/>
            </w:pPr>
            <w:r>
              <w:rPr>
                <w:position w:val="-6"/>
              </w:rPr>
              <w:object w:dxaOrig="1520" w:dyaOrig="279" w14:anchorId="49EDF66E">
                <v:shape id="_x0000_i1049" type="#_x0000_t75" style="width:76pt;height:14pt" o:ole="">
                  <v:imagedata r:id="rId48" o:title=""/>
                </v:shape>
                <o:OLEObject Type="Embed" ProgID="Equation.DSMT4" ShapeID="_x0000_i1049" DrawAspect="Content" ObjectID="_1357207390" r:id="rId49"/>
              </w:object>
            </w:r>
          </w:p>
        </w:tc>
        <w:tc>
          <w:tcPr>
            <w:tcW w:w="1440" w:type="dxa"/>
            <w:vAlign w:val="center"/>
          </w:tcPr>
          <w:p w14:paraId="01C51DD1" w14:textId="77777777" w:rsidR="008E0104" w:rsidRDefault="008E0104">
            <w:pPr>
              <w:jc w:val="left"/>
            </w:pPr>
            <w:r>
              <w:t>D48</w:t>
            </w:r>
          </w:p>
        </w:tc>
      </w:tr>
      <w:tr w:rsidR="008E0104" w14:paraId="7FAAC1FB" w14:textId="77777777">
        <w:trPr>
          <w:trHeight w:val="152"/>
        </w:trPr>
        <w:tc>
          <w:tcPr>
            <w:tcW w:w="1008" w:type="dxa"/>
            <w:vAlign w:val="center"/>
          </w:tcPr>
          <w:p w14:paraId="10F08C7E" w14:textId="77777777" w:rsidR="008E0104" w:rsidRDefault="008E0104">
            <w:pPr>
              <w:jc w:val="left"/>
            </w:pPr>
            <w:r>
              <w:rPr>
                <w:position w:val="-12"/>
              </w:rPr>
              <w:object w:dxaOrig="380" w:dyaOrig="360" w14:anchorId="4913BFF1">
                <v:shape id="_x0000_i1050" type="#_x0000_t75" style="width:19pt;height:18pt" o:ole="">
                  <v:imagedata r:id="rId50" o:title=""/>
                </v:shape>
                <o:OLEObject Type="Embed" ProgID="Equation.DSMT4" ShapeID="_x0000_i1050" DrawAspect="Content" ObjectID="_1357207391" r:id="rId51"/>
              </w:object>
            </w:r>
          </w:p>
        </w:tc>
        <w:tc>
          <w:tcPr>
            <w:tcW w:w="6376" w:type="dxa"/>
            <w:vAlign w:val="center"/>
          </w:tcPr>
          <w:p w14:paraId="774A68C6" w14:textId="77777777" w:rsidR="008E0104" w:rsidRDefault="008E0104">
            <w:pPr>
              <w:jc w:val="left"/>
            </w:pPr>
            <w:r>
              <w:rPr>
                <w:position w:val="-10"/>
              </w:rPr>
              <w:object w:dxaOrig="8779" w:dyaOrig="320" w14:anchorId="15B75333">
                <v:shape id="_x0000_i1051" type="#_x0000_t75" style="width:308pt;height:11pt" o:ole="">
                  <v:imagedata r:id="rId52" o:title=""/>
                </v:shape>
                <o:OLEObject Type="Embed" ProgID="Equation.DSMT4" ShapeID="_x0000_i1051" DrawAspect="Content" ObjectID="_1357207392" r:id="rId53"/>
              </w:object>
            </w:r>
          </w:p>
        </w:tc>
        <w:tc>
          <w:tcPr>
            <w:tcW w:w="1440" w:type="dxa"/>
            <w:vAlign w:val="center"/>
          </w:tcPr>
          <w:p w14:paraId="7CA2768C" w14:textId="77777777" w:rsidR="008E0104" w:rsidRDefault="008E0104">
            <w:pPr>
              <w:jc w:val="left"/>
            </w:pPr>
            <w:r>
              <w:t>I5:Q8</w:t>
            </w:r>
          </w:p>
        </w:tc>
      </w:tr>
      <w:tr w:rsidR="008E0104" w14:paraId="3FDF0B09" w14:textId="77777777">
        <w:tc>
          <w:tcPr>
            <w:tcW w:w="1008" w:type="dxa"/>
            <w:vAlign w:val="center"/>
          </w:tcPr>
          <w:p w14:paraId="54E0B464" w14:textId="77777777" w:rsidR="008E0104" w:rsidRDefault="008E0104">
            <w:pPr>
              <w:jc w:val="left"/>
            </w:pPr>
            <w:r>
              <w:rPr>
                <w:position w:val="-14"/>
              </w:rPr>
              <w:object w:dxaOrig="380" w:dyaOrig="380" w14:anchorId="34FF8C6B">
                <v:shape id="_x0000_i1052" type="#_x0000_t75" style="width:19pt;height:19pt" o:ole="">
                  <v:imagedata r:id="rId54" o:title=""/>
                </v:shape>
                <o:OLEObject Type="Embed" ProgID="Equation.DSMT4" ShapeID="_x0000_i1052" DrawAspect="Content" ObjectID="_1357207393" r:id="rId55"/>
              </w:object>
            </w:r>
          </w:p>
        </w:tc>
        <w:tc>
          <w:tcPr>
            <w:tcW w:w="6376" w:type="dxa"/>
            <w:vAlign w:val="center"/>
          </w:tcPr>
          <w:p w14:paraId="4B75440F" w14:textId="77777777" w:rsidR="008E0104" w:rsidRDefault="008E0104">
            <w:pPr>
              <w:jc w:val="left"/>
            </w:pPr>
            <w:r>
              <w:rPr>
                <w:position w:val="-10"/>
              </w:rPr>
              <w:object w:dxaOrig="6600" w:dyaOrig="320" w14:anchorId="4ABAA3E3">
                <v:shape id="_x0000_i1053" type="#_x0000_t75" style="width:308pt;height:15pt" o:ole="">
                  <v:imagedata r:id="rId56" o:title=""/>
                </v:shape>
                <o:OLEObject Type="Embed" ProgID="Equation.DSMT4" ShapeID="_x0000_i1053" DrawAspect="Content" ObjectID="_1357207394" r:id="rId57"/>
              </w:object>
            </w:r>
          </w:p>
        </w:tc>
        <w:tc>
          <w:tcPr>
            <w:tcW w:w="1440" w:type="dxa"/>
            <w:vAlign w:val="center"/>
          </w:tcPr>
          <w:p w14:paraId="6CC0C438" w14:textId="77777777" w:rsidR="008E0104" w:rsidRDefault="008E0104">
            <w:pPr>
              <w:jc w:val="left"/>
              <w:rPr>
                <w:lang w:val="de-DE"/>
              </w:rPr>
            </w:pPr>
            <w:r>
              <w:rPr>
                <w:lang w:val="de-DE"/>
              </w:rPr>
              <w:t>B22:E25</w:t>
            </w:r>
          </w:p>
          <w:p w14:paraId="3A349134" w14:textId="77777777" w:rsidR="008E0104" w:rsidRDefault="008E0104">
            <w:pPr>
              <w:jc w:val="left"/>
              <w:rPr>
                <w:lang w:val="de-DE"/>
              </w:rPr>
            </w:pPr>
            <w:r>
              <w:rPr>
                <w:lang w:val="de-DE"/>
              </w:rPr>
              <w:t>H22:K25</w:t>
            </w:r>
          </w:p>
          <w:p w14:paraId="0DB35149" w14:textId="77777777" w:rsidR="008E0104" w:rsidRDefault="008E0104">
            <w:pPr>
              <w:jc w:val="left"/>
              <w:rPr>
                <w:lang w:val="de-DE"/>
              </w:rPr>
            </w:pPr>
            <w:r>
              <w:rPr>
                <w:lang w:val="de-DE"/>
              </w:rPr>
              <w:t>N22:Q25</w:t>
            </w:r>
          </w:p>
          <w:p w14:paraId="33420562" w14:textId="77777777" w:rsidR="008E0104" w:rsidRDefault="008E0104">
            <w:pPr>
              <w:jc w:val="left"/>
              <w:rPr>
                <w:lang w:val="de-DE"/>
              </w:rPr>
            </w:pPr>
            <w:r>
              <w:rPr>
                <w:lang w:val="de-DE"/>
              </w:rPr>
              <w:t>T22:W25</w:t>
            </w:r>
          </w:p>
          <w:p w14:paraId="06D54C5C" w14:textId="77777777" w:rsidR="008E0104" w:rsidRDefault="008E0104">
            <w:pPr>
              <w:jc w:val="left"/>
              <w:rPr>
                <w:lang w:val="de-DE"/>
              </w:rPr>
            </w:pPr>
            <w:r>
              <w:rPr>
                <w:lang w:val="de-DE"/>
              </w:rPr>
              <w:t>Z22:AC25</w:t>
            </w:r>
          </w:p>
        </w:tc>
      </w:tr>
      <w:tr w:rsidR="008E0104" w14:paraId="5E008935" w14:textId="77777777">
        <w:tc>
          <w:tcPr>
            <w:tcW w:w="1008" w:type="dxa"/>
            <w:vAlign w:val="center"/>
          </w:tcPr>
          <w:p w14:paraId="6AB73926" w14:textId="77777777" w:rsidR="008E0104" w:rsidRDefault="008E0104">
            <w:pPr>
              <w:jc w:val="left"/>
            </w:pPr>
            <w:r>
              <w:t>obj</w:t>
            </w:r>
          </w:p>
        </w:tc>
        <w:tc>
          <w:tcPr>
            <w:tcW w:w="6376" w:type="dxa"/>
            <w:vAlign w:val="center"/>
          </w:tcPr>
          <w:p w14:paraId="121861B1" w14:textId="77777777" w:rsidR="008E0104" w:rsidRDefault="008E0104">
            <w:pPr>
              <w:jc w:val="left"/>
            </w:pPr>
            <w:r>
              <w:t>objective function</w:t>
            </w:r>
          </w:p>
        </w:tc>
        <w:tc>
          <w:tcPr>
            <w:tcW w:w="1440" w:type="dxa"/>
            <w:vAlign w:val="center"/>
          </w:tcPr>
          <w:p w14:paraId="4C687295" w14:textId="77777777" w:rsidR="008E0104" w:rsidRDefault="008E0104">
            <w:pPr>
              <w:jc w:val="left"/>
            </w:pPr>
            <w:r>
              <w:t>C31</w:t>
            </w:r>
          </w:p>
        </w:tc>
      </w:tr>
      <w:tr w:rsidR="008E0104" w14:paraId="344BE8CB" w14:textId="77777777">
        <w:tc>
          <w:tcPr>
            <w:tcW w:w="1008" w:type="dxa"/>
            <w:vAlign w:val="center"/>
          </w:tcPr>
          <w:p w14:paraId="559C903E" w14:textId="77777777" w:rsidR="008E0104" w:rsidRDefault="008E0104">
            <w:pPr>
              <w:jc w:val="left"/>
            </w:pPr>
            <w:r>
              <w:t>5.1</w:t>
            </w:r>
          </w:p>
        </w:tc>
        <w:tc>
          <w:tcPr>
            <w:tcW w:w="6376" w:type="dxa"/>
            <w:vAlign w:val="center"/>
          </w:tcPr>
          <w:p w14:paraId="72567A21" w14:textId="77777777" w:rsidR="008E0104" w:rsidRDefault="008E0104">
            <w:pPr>
              <w:jc w:val="left"/>
            </w:pPr>
            <w:r>
              <w:t>capacity constraint</w:t>
            </w:r>
          </w:p>
        </w:tc>
        <w:tc>
          <w:tcPr>
            <w:tcW w:w="1440" w:type="dxa"/>
            <w:vAlign w:val="center"/>
          </w:tcPr>
          <w:p w14:paraId="7A983B7F" w14:textId="77777777" w:rsidR="008E0104" w:rsidRDefault="008E0104">
            <w:pPr>
              <w:jc w:val="left"/>
            </w:pPr>
            <w:r>
              <w:t>G22:G25</w:t>
            </w:r>
          </w:p>
          <w:p w14:paraId="3D2F6C8D" w14:textId="77777777" w:rsidR="008E0104" w:rsidRDefault="008E0104">
            <w:pPr>
              <w:jc w:val="left"/>
            </w:pPr>
            <w:r>
              <w:t>M22:M25</w:t>
            </w:r>
          </w:p>
          <w:p w14:paraId="5F6428F9" w14:textId="77777777" w:rsidR="008E0104" w:rsidRDefault="008E0104">
            <w:pPr>
              <w:jc w:val="left"/>
            </w:pPr>
            <w:r>
              <w:t>S22:S25</w:t>
            </w:r>
          </w:p>
          <w:p w14:paraId="2084CACD" w14:textId="77777777" w:rsidR="008E0104" w:rsidRDefault="008E0104">
            <w:pPr>
              <w:jc w:val="left"/>
            </w:pPr>
            <w:r>
              <w:t>Y22:Y25</w:t>
            </w:r>
          </w:p>
          <w:p w14:paraId="2164D4FE" w14:textId="77777777" w:rsidR="008E0104" w:rsidRDefault="008E0104">
            <w:pPr>
              <w:jc w:val="left"/>
            </w:pPr>
            <w:r>
              <w:t>Ae22:Ae25</w:t>
            </w:r>
          </w:p>
        </w:tc>
      </w:tr>
      <w:tr w:rsidR="008E0104" w14:paraId="6C054104" w14:textId="77777777">
        <w:tc>
          <w:tcPr>
            <w:tcW w:w="1008" w:type="dxa"/>
            <w:vAlign w:val="center"/>
          </w:tcPr>
          <w:p w14:paraId="5F2E8963" w14:textId="77777777" w:rsidR="008E0104" w:rsidRDefault="008E0104">
            <w:pPr>
              <w:jc w:val="left"/>
            </w:pPr>
            <w:r>
              <w:t>5.2</w:t>
            </w:r>
          </w:p>
        </w:tc>
        <w:tc>
          <w:tcPr>
            <w:tcW w:w="6376" w:type="dxa"/>
            <w:vAlign w:val="center"/>
          </w:tcPr>
          <w:p w14:paraId="17598C69" w14:textId="77777777" w:rsidR="008E0104" w:rsidRDefault="008E0104">
            <w:pPr>
              <w:jc w:val="left"/>
            </w:pPr>
            <w:r>
              <w:t>demand constraint</w:t>
            </w:r>
          </w:p>
        </w:tc>
        <w:tc>
          <w:tcPr>
            <w:tcW w:w="1440" w:type="dxa"/>
            <w:vAlign w:val="center"/>
          </w:tcPr>
          <w:p w14:paraId="616C4BC5" w14:textId="77777777" w:rsidR="008E0104" w:rsidRDefault="008E0104">
            <w:pPr>
              <w:jc w:val="left"/>
              <w:rPr>
                <w:lang w:val="de-DE"/>
              </w:rPr>
            </w:pPr>
            <w:r>
              <w:rPr>
                <w:lang w:val="de-DE"/>
              </w:rPr>
              <w:t>B26:E26</w:t>
            </w:r>
          </w:p>
          <w:p w14:paraId="12A3A42E" w14:textId="77777777" w:rsidR="008E0104" w:rsidRDefault="008E0104">
            <w:pPr>
              <w:jc w:val="left"/>
              <w:rPr>
                <w:lang w:val="de-DE"/>
              </w:rPr>
            </w:pPr>
            <w:r>
              <w:rPr>
                <w:lang w:val="de-DE"/>
              </w:rPr>
              <w:t>H26:K26</w:t>
            </w:r>
          </w:p>
          <w:p w14:paraId="2ADE237F" w14:textId="77777777" w:rsidR="008E0104" w:rsidRDefault="008E0104">
            <w:pPr>
              <w:jc w:val="left"/>
              <w:rPr>
                <w:lang w:val="de-DE"/>
              </w:rPr>
            </w:pPr>
            <w:r>
              <w:rPr>
                <w:lang w:val="de-DE"/>
              </w:rPr>
              <w:t>N26:Q26</w:t>
            </w:r>
          </w:p>
          <w:p w14:paraId="27048E1D" w14:textId="77777777" w:rsidR="008E0104" w:rsidRDefault="008E0104">
            <w:pPr>
              <w:jc w:val="left"/>
              <w:rPr>
                <w:lang w:val="de-DE"/>
              </w:rPr>
            </w:pPr>
            <w:r>
              <w:rPr>
                <w:lang w:val="de-DE"/>
              </w:rPr>
              <w:t>T26:W26</w:t>
            </w:r>
          </w:p>
          <w:p w14:paraId="74CCB33E" w14:textId="77777777" w:rsidR="008E0104" w:rsidRDefault="008E0104">
            <w:pPr>
              <w:jc w:val="left"/>
              <w:rPr>
                <w:lang w:val="de-DE"/>
              </w:rPr>
            </w:pPr>
            <w:r>
              <w:rPr>
                <w:lang w:val="de-DE"/>
              </w:rPr>
              <w:t>Z26:AC26</w:t>
            </w:r>
          </w:p>
        </w:tc>
      </w:tr>
    </w:tbl>
    <w:p w14:paraId="209C1B16" w14:textId="77777777" w:rsidR="008E0104" w:rsidRDefault="008E0104">
      <w:pPr>
        <w:jc w:val="left"/>
      </w:pPr>
      <w:r>
        <w:t>(Sheet StayFresh in workbook problem5.6.xls)</w:t>
      </w:r>
    </w:p>
    <w:p w14:paraId="1FC7CC5F" w14:textId="77777777" w:rsidR="008E0104" w:rsidRDefault="008E0104">
      <w:pPr>
        <w:jc w:val="left"/>
      </w:pPr>
    </w:p>
    <w:p w14:paraId="4EF826E3" w14:textId="77777777" w:rsidR="008E0104" w:rsidRDefault="008E0104">
      <w:pPr>
        <w:jc w:val="left"/>
      </w:pPr>
      <w:r>
        <w:t xml:space="preserve">In the first year, original total capacity was 600,000 units, which was 60,000 units more than the total demand. However, a new plant in Kolkata is built in the optimal solution anyway, since it is cheaper to server the local market from Kolkata than to ship from other regions. </w:t>
      </w:r>
    </w:p>
    <w:p w14:paraId="20F8AC28" w14:textId="77777777" w:rsidR="008E0104" w:rsidRDefault="008E0104">
      <w:pPr>
        <w:jc w:val="left"/>
      </w:pPr>
    </w:p>
    <w:p w14:paraId="7EF13E43" w14:textId="77777777" w:rsidR="008E0104" w:rsidRDefault="008E0104">
      <w:pPr>
        <w:pStyle w:val="BodyText"/>
      </w:pPr>
      <w:r>
        <w:t>In the second year, no new capacity is added, since the plant location is reasonable and the total capacity still exceeds the demand.</w:t>
      </w:r>
    </w:p>
    <w:p w14:paraId="07EE9857" w14:textId="77777777" w:rsidR="008E0104" w:rsidRDefault="008E0104">
      <w:pPr>
        <w:jc w:val="left"/>
      </w:pPr>
    </w:p>
    <w:p w14:paraId="6756E8CA" w14:textId="77777777" w:rsidR="008E0104" w:rsidRDefault="008E0104">
      <w:pPr>
        <w:jc w:val="left"/>
      </w:pPr>
      <w:r>
        <w:t xml:space="preserve">In the third and fourth  years, new capacity is added consecutively, which has lead to high surplus capacity. Note that this additional capacity is needed for the fifth year. While there is no reason to add capacity earlier than necessary, especially under the consideration of the discount factor, the solution is optimal in this particular model.  Since the cost of fifth year will be added into the total cost six times, it is strategically correct to spend as little  as possible in the fifth year. This explains why extra capacity is built into the network earlier than necessary.  </w:t>
      </w:r>
    </w:p>
    <w:p w14:paraId="0C2D8D84" w14:textId="77777777" w:rsidR="008E0104" w:rsidRDefault="008E0104">
      <w:pPr>
        <w:jc w:val="left"/>
      </w:pPr>
    </w:p>
    <w:p w14:paraId="4A9AA54B" w14:textId="77777777" w:rsidR="008E0104" w:rsidRDefault="008E0104">
      <w:pPr>
        <w:jc w:val="left"/>
      </w:pPr>
      <w:r>
        <w:t>For questions (b) and (c), we need to change data in the Excel sheet accordingly.</w:t>
      </w:r>
    </w:p>
    <w:p w14:paraId="29C40BC2" w14:textId="77777777" w:rsidR="008E0104" w:rsidRDefault="008E0104">
      <w:pPr>
        <w:jc w:val="left"/>
      </w:pPr>
    </w:p>
    <w:p w14:paraId="6103DF53" w14:textId="77777777" w:rsidR="008E0104" w:rsidRDefault="008E0104">
      <w:pPr>
        <w:pStyle w:val="Heading2"/>
      </w:pPr>
      <w:r>
        <w:t>7</w:t>
      </w:r>
    </w:p>
    <w:p w14:paraId="6C9B68CA" w14:textId="77777777" w:rsidR="008E0104" w:rsidRDefault="008E0104">
      <w:pPr>
        <w:pStyle w:val="Heading3"/>
      </w:pPr>
      <w:r>
        <w:t>(a)</w:t>
      </w:r>
    </w:p>
    <w:p w14:paraId="210FEDF8" w14:textId="77777777" w:rsidR="008E0104" w:rsidRDefault="008E0104"/>
    <w:p w14:paraId="7B28FBD0" w14:textId="77777777" w:rsidR="008E0104" w:rsidRDefault="008E0104">
      <w:r>
        <w:t>Blue Computers has two plants in Kentucky and Pennsylvania, however both have high variable costs to serve the West regional market. On the other hand, West regional market has 2</w:t>
      </w:r>
      <w:r>
        <w:rPr>
          <w:vertAlign w:val="superscript"/>
        </w:rPr>
        <w:t>nd</w:t>
      </w:r>
      <w:r>
        <w:t xml:space="preserve"> highest demand. Hence it is not hard to see that Blue Computers needs a new plant, which can serve the West regional market at a lower cost. From this point of view, California is a better choice than N.Carolina since California has a lower variable cost serving West regional market. However, N.Carolina has extra tax benefit. Even if a network of Kentucky, Pennsylvania, and California might yield higher before-tax profit than a network of Kentucky, Pennsylvania, and N.Carolina, the after-tax profit might be worse. </w:t>
      </w:r>
    </w:p>
    <w:p w14:paraId="6E5147A8" w14:textId="77777777" w:rsidR="008E0104" w:rsidRDefault="008E01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8E0104" w14:paraId="44D65ABB" w14:textId="77777777">
        <w:tc>
          <w:tcPr>
            <w:tcW w:w="8856" w:type="dxa"/>
          </w:tcPr>
          <w:p w14:paraId="3F36E3DA" w14:textId="77777777" w:rsidR="008E0104" w:rsidRDefault="008E0104">
            <w:pPr>
              <w:rPr>
                <w:i/>
                <w:sz w:val="20"/>
              </w:rPr>
            </w:pPr>
            <w:r>
              <w:rPr>
                <w:i/>
                <w:sz w:val="20"/>
              </w:rPr>
              <w:t>n    = 2 potential sites.</w:t>
            </w:r>
          </w:p>
          <w:p w14:paraId="37D00AB9" w14:textId="77777777" w:rsidR="008E0104" w:rsidRDefault="008E0104">
            <w:pPr>
              <w:rPr>
                <w:i/>
                <w:sz w:val="20"/>
              </w:rPr>
            </w:pPr>
            <w:r>
              <w:rPr>
                <w:i/>
                <w:sz w:val="20"/>
              </w:rPr>
              <w:t>m   = 4:  number of regional markets.</w:t>
            </w:r>
          </w:p>
          <w:p w14:paraId="43381D98" w14:textId="77777777" w:rsidR="008E0104" w:rsidRDefault="008E0104">
            <w:pPr>
              <w:rPr>
                <w:i/>
                <w:sz w:val="20"/>
              </w:rPr>
            </w:pPr>
            <w:r>
              <w:rPr>
                <w:i/>
                <w:sz w:val="20"/>
              </w:rPr>
              <w:t>D</w:t>
            </w:r>
            <w:r>
              <w:rPr>
                <w:i/>
                <w:sz w:val="20"/>
                <w:vertAlign w:val="subscript"/>
              </w:rPr>
              <w:t>j</w:t>
            </w:r>
            <w:r>
              <w:rPr>
                <w:i/>
                <w:sz w:val="20"/>
              </w:rPr>
              <w:t xml:space="preserve">  = Annual units needed of regional market j</w:t>
            </w:r>
          </w:p>
          <w:p w14:paraId="5AD42782" w14:textId="77777777" w:rsidR="008E0104" w:rsidRDefault="008E0104">
            <w:pPr>
              <w:ind w:left="540" w:hanging="540"/>
              <w:rPr>
                <w:i/>
                <w:sz w:val="20"/>
              </w:rPr>
            </w:pPr>
            <w:r>
              <w:rPr>
                <w:i/>
                <w:sz w:val="20"/>
              </w:rPr>
              <w:t>K</w:t>
            </w:r>
            <w:r>
              <w:rPr>
                <w:i/>
                <w:sz w:val="20"/>
                <w:vertAlign w:val="subscript"/>
              </w:rPr>
              <w:t>i</w:t>
            </w:r>
            <w:r>
              <w:rPr>
                <w:i/>
                <w:sz w:val="20"/>
              </w:rPr>
              <w:t xml:space="preserve">  = maximum possible capacity of potential sites. </w:t>
            </w:r>
          </w:p>
          <w:p w14:paraId="17FC9785" w14:textId="77777777" w:rsidR="008E0104" w:rsidRDefault="008E0104">
            <w:pPr>
              <w:rPr>
                <w:i/>
                <w:sz w:val="20"/>
              </w:rPr>
            </w:pPr>
            <w:r>
              <w:rPr>
                <w:i/>
                <w:sz w:val="20"/>
              </w:rPr>
              <w:t>f</w:t>
            </w:r>
            <w:r>
              <w:rPr>
                <w:i/>
                <w:sz w:val="20"/>
                <w:vertAlign w:val="subscript"/>
              </w:rPr>
              <w:t>i</w:t>
            </w:r>
            <w:r>
              <w:rPr>
                <w:i/>
                <w:sz w:val="20"/>
              </w:rPr>
              <w:t xml:space="preserve">   = Annualized fixed cost of setting up a potential site.</w:t>
            </w:r>
          </w:p>
          <w:p w14:paraId="504D955E" w14:textId="77777777" w:rsidR="008E0104" w:rsidRDefault="008E0104">
            <w:pPr>
              <w:rPr>
                <w:i/>
                <w:sz w:val="20"/>
              </w:rPr>
            </w:pPr>
            <w:r>
              <w:rPr>
                <w:i/>
                <w:sz w:val="20"/>
              </w:rPr>
              <w:t>c</w:t>
            </w:r>
            <w:r>
              <w:rPr>
                <w:i/>
                <w:sz w:val="20"/>
                <w:vertAlign w:val="subscript"/>
              </w:rPr>
              <w:t xml:space="preserve">ij   </w:t>
            </w:r>
            <w:r>
              <w:rPr>
                <w:i/>
                <w:sz w:val="20"/>
              </w:rPr>
              <w:t>= Cost of producing and shipping a computer r from site  i to regional market  j</w:t>
            </w:r>
          </w:p>
          <w:p w14:paraId="4B681F00" w14:textId="77777777" w:rsidR="008E0104" w:rsidRDefault="008E0104">
            <w:pPr>
              <w:rPr>
                <w:i/>
                <w:sz w:val="20"/>
              </w:rPr>
            </w:pPr>
            <w:r>
              <w:rPr>
                <w:i/>
                <w:sz w:val="20"/>
              </w:rPr>
              <w:t>y</w:t>
            </w:r>
            <w:r>
              <w:rPr>
                <w:i/>
                <w:sz w:val="20"/>
                <w:vertAlign w:val="subscript"/>
              </w:rPr>
              <w:t>i</w:t>
            </w:r>
            <w:r>
              <w:rPr>
                <w:i/>
                <w:sz w:val="20"/>
              </w:rPr>
              <w:t xml:space="preserve">   = 1 if site  i is open, 0 otherwise</w:t>
            </w:r>
          </w:p>
          <w:p w14:paraId="747A1365" w14:textId="77777777" w:rsidR="008E0104" w:rsidRDefault="008E0104">
            <w:pPr>
              <w:rPr>
                <w:i/>
                <w:sz w:val="20"/>
              </w:rPr>
            </w:pPr>
            <w:r>
              <w:rPr>
                <w:i/>
                <w:sz w:val="20"/>
              </w:rPr>
              <w:t>x</w:t>
            </w:r>
            <w:r>
              <w:rPr>
                <w:i/>
                <w:sz w:val="20"/>
                <w:vertAlign w:val="subscript"/>
              </w:rPr>
              <w:t>ij</w:t>
            </w:r>
            <w:r>
              <w:rPr>
                <w:i/>
                <w:sz w:val="20"/>
              </w:rPr>
              <w:t xml:space="preserve">  = Number of products  from  site i to regional market  j.</w:t>
            </w:r>
          </w:p>
          <w:p w14:paraId="0A470613" w14:textId="77777777" w:rsidR="008E0104" w:rsidRDefault="008E0104">
            <w:pPr>
              <w:rPr>
                <w:i/>
                <w:sz w:val="20"/>
              </w:rPr>
            </w:pPr>
            <w:r>
              <w:rPr>
                <w:i/>
                <w:sz w:val="20"/>
              </w:rPr>
              <w:t xml:space="preserve">        It should be integral and non-negative</w:t>
            </w:r>
          </w:p>
          <w:p w14:paraId="61C0CE75" w14:textId="77777777" w:rsidR="008E0104" w:rsidRDefault="008E0104">
            <w:r>
              <w:rPr>
                <w:i/>
                <w:position w:val="-156"/>
                <w:sz w:val="20"/>
              </w:rPr>
              <w:object w:dxaOrig="3800" w:dyaOrig="3240" w14:anchorId="752E0C16">
                <v:shape id="_x0000_i1054" type="#_x0000_t75" style="width:190pt;height:162pt" o:ole="">
                  <v:imagedata r:id="rId58" o:title=""/>
                </v:shape>
                <o:OLEObject Type="Embed" ProgID="Equation.DSMT4" ShapeID="_x0000_i1054" DrawAspect="Content" ObjectID="_1357207395" r:id="rId59"/>
              </w:object>
            </w:r>
          </w:p>
          <w:p w14:paraId="3CBD4A40" w14:textId="77777777" w:rsidR="008E0104" w:rsidRDefault="008E0104"/>
        </w:tc>
      </w:tr>
    </w:tbl>
    <w:p w14:paraId="6E639DD5" w14:textId="77777777" w:rsidR="008E0104" w:rsidRDefault="008E01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6376"/>
        <w:gridCol w:w="1440"/>
      </w:tblGrid>
      <w:tr w:rsidR="008E0104" w14:paraId="1475B798" w14:textId="77777777">
        <w:tc>
          <w:tcPr>
            <w:tcW w:w="1008" w:type="dxa"/>
            <w:shd w:val="clear" w:color="auto" w:fill="FFFF00"/>
            <w:vAlign w:val="center"/>
          </w:tcPr>
          <w:p w14:paraId="7EAAF5C7" w14:textId="77777777" w:rsidR="008E0104" w:rsidRDefault="008E0104">
            <w:pPr>
              <w:jc w:val="left"/>
            </w:pPr>
            <w:r>
              <w:rPr>
                <w:sz w:val="16"/>
              </w:rPr>
              <w:t xml:space="preserve">SYMBOL </w:t>
            </w:r>
          </w:p>
        </w:tc>
        <w:tc>
          <w:tcPr>
            <w:tcW w:w="6376" w:type="dxa"/>
            <w:shd w:val="clear" w:color="auto" w:fill="FFFF00"/>
            <w:vAlign w:val="center"/>
          </w:tcPr>
          <w:p w14:paraId="7FA3C7CE" w14:textId="77777777" w:rsidR="008E0104" w:rsidRDefault="008E0104">
            <w:pPr>
              <w:jc w:val="left"/>
            </w:pPr>
            <w:r>
              <w:t>INPUT</w:t>
            </w:r>
          </w:p>
        </w:tc>
        <w:tc>
          <w:tcPr>
            <w:tcW w:w="1440" w:type="dxa"/>
            <w:shd w:val="clear" w:color="auto" w:fill="FFFF00"/>
            <w:vAlign w:val="center"/>
          </w:tcPr>
          <w:p w14:paraId="4935150F" w14:textId="77777777" w:rsidR="008E0104" w:rsidRDefault="008E0104">
            <w:pPr>
              <w:jc w:val="left"/>
            </w:pPr>
            <w:r>
              <w:t>CELL</w:t>
            </w:r>
          </w:p>
        </w:tc>
      </w:tr>
      <w:tr w:rsidR="008E0104" w14:paraId="2206F8D5" w14:textId="77777777">
        <w:tc>
          <w:tcPr>
            <w:tcW w:w="1008" w:type="dxa"/>
            <w:vAlign w:val="center"/>
          </w:tcPr>
          <w:p w14:paraId="0310FF37" w14:textId="77777777" w:rsidR="008E0104" w:rsidRDefault="008E0104">
            <w:pPr>
              <w:jc w:val="left"/>
              <w:rPr>
                <w:i/>
              </w:rPr>
            </w:pPr>
            <w:r>
              <w:rPr>
                <w:i/>
                <w:sz w:val="20"/>
              </w:rPr>
              <w:t>D</w:t>
            </w:r>
            <w:r>
              <w:rPr>
                <w:i/>
                <w:sz w:val="20"/>
                <w:vertAlign w:val="subscript"/>
              </w:rPr>
              <w:t>j</w:t>
            </w:r>
          </w:p>
        </w:tc>
        <w:tc>
          <w:tcPr>
            <w:tcW w:w="6376" w:type="dxa"/>
            <w:vAlign w:val="center"/>
          </w:tcPr>
          <w:p w14:paraId="3E1B8EE9" w14:textId="77777777" w:rsidR="008E0104" w:rsidRDefault="008E0104">
            <w:pPr>
              <w:jc w:val="left"/>
            </w:pPr>
            <w:r>
              <w:rPr>
                <w:i/>
                <w:sz w:val="20"/>
              </w:rPr>
              <w:t>Annual market size of regional market j</w:t>
            </w:r>
          </w:p>
        </w:tc>
        <w:tc>
          <w:tcPr>
            <w:tcW w:w="1440" w:type="dxa"/>
            <w:vAlign w:val="center"/>
          </w:tcPr>
          <w:p w14:paraId="424667C0" w14:textId="77777777" w:rsidR="008E0104" w:rsidRDefault="008E0104">
            <w:pPr>
              <w:jc w:val="left"/>
            </w:pPr>
            <w:r>
              <w:t>B9:F9</w:t>
            </w:r>
          </w:p>
        </w:tc>
      </w:tr>
      <w:tr w:rsidR="008E0104" w14:paraId="60CF5E05" w14:textId="77777777">
        <w:trPr>
          <w:trHeight w:val="377"/>
        </w:trPr>
        <w:tc>
          <w:tcPr>
            <w:tcW w:w="1008" w:type="dxa"/>
            <w:vAlign w:val="center"/>
          </w:tcPr>
          <w:p w14:paraId="0084D32F" w14:textId="77777777" w:rsidR="008E0104" w:rsidRDefault="008E0104">
            <w:pPr>
              <w:jc w:val="left"/>
              <w:rPr>
                <w:i/>
              </w:rPr>
            </w:pPr>
            <w:r>
              <w:rPr>
                <w:i/>
                <w:sz w:val="20"/>
              </w:rPr>
              <w:t>K</w:t>
            </w:r>
            <w:r>
              <w:rPr>
                <w:i/>
                <w:sz w:val="20"/>
                <w:vertAlign w:val="subscript"/>
              </w:rPr>
              <w:t>i</w:t>
            </w:r>
          </w:p>
        </w:tc>
        <w:tc>
          <w:tcPr>
            <w:tcW w:w="6376" w:type="dxa"/>
            <w:vAlign w:val="center"/>
          </w:tcPr>
          <w:p w14:paraId="02A65059" w14:textId="77777777" w:rsidR="008E0104" w:rsidRDefault="008E0104">
            <w:pPr>
              <w:jc w:val="left"/>
            </w:pPr>
            <w:r>
              <w:rPr>
                <w:i/>
                <w:sz w:val="20"/>
              </w:rPr>
              <w:t>maximum possible capacity of production facility i</w:t>
            </w:r>
          </w:p>
        </w:tc>
        <w:tc>
          <w:tcPr>
            <w:tcW w:w="1440" w:type="dxa"/>
            <w:vAlign w:val="center"/>
          </w:tcPr>
          <w:p w14:paraId="4165287F" w14:textId="77777777" w:rsidR="008E0104" w:rsidRDefault="008E0104">
            <w:pPr>
              <w:jc w:val="left"/>
            </w:pPr>
            <w:r>
              <w:t>H5:H8</w:t>
            </w:r>
          </w:p>
        </w:tc>
      </w:tr>
      <w:tr w:rsidR="008E0104" w14:paraId="7579344B" w14:textId="77777777">
        <w:tc>
          <w:tcPr>
            <w:tcW w:w="1008" w:type="dxa"/>
            <w:vAlign w:val="center"/>
          </w:tcPr>
          <w:p w14:paraId="0E56DB28" w14:textId="77777777" w:rsidR="008E0104" w:rsidRDefault="008E0104">
            <w:pPr>
              <w:jc w:val="left"/>
              <w:rPr>
                <w:i/>
              </w:rPr>
            </w:pPr>
            <w:r>
              <w:rPr>
                <w:i/>
                <w:sz w:val="20"/>
              </w:rPr>
              <w:t>c</w:t>
            </w:r>
            <w:r>
              <w:rPr>
                <w:i/>
                <w:sz w:val="20"/>
                <w:vertAlign w:val="subscript"/>
              </w:rPr>
              <w:t>ij</w:t>
            </w:r>
          </w:p>
        </w:tc>
        <w:tc>
          <w:tcPr>
            <w:tcW w:w="6376" w:type="dxa"/>
            <w:vAlign w:val="center"/>
          </w:tcPr>
          <w:p w14:paraId="3522523E" w14:textId="77777777" w:rsidR="008E0104" w:rsidRDefault="008E0104">
            <w:pPr>
              <w:jc w:val="left"/>
            </w:pPr>
            <w:r>
              <w:rPr>
                <w:i/>
                <w:sz w:val="20"/>
              </w:rPr>
              <w:t>Variable cost of producing, transporting and duty from facility i to market j</w:t>
            </w:r>
          </w:p>
        </w:tc>
        <w:tc>
          <w:tcPr>
            <w:tcW w:w="1440" w:type="dxa"/>
            <w:vAlign w:val="center"/>
          </w:tcPr>
          <w:p w14:paraId="00B9DDA8" w14:textId="77777777" w:rsidR="008E0104" w:rsidRDefault="008E0104">
            <w:pPr>
              <w:jc w:val="left"/>
            </w:pPr>
            <w:r>
              <w:t>B5:F8</w:t>
            </w:r>
          </w:p>
        </w:tc>
      </w:tr>
      <w:tr w:rsidR="008E0104" w14:paraId="06CCBC30" w14:textId="77777777">
        <w:trPr>
          <w:trHeight w:val="332"/>
        </w:trPr>
        <w:tc>
          <w:tcPr>
            <w:tcW w:w="1008" w:type="dxa"/>
            <w:vAlign w:val="center"/>
          </w:tcPr>
          <w:p w14:paraId="45D81F47" w14:textId="77777777" w:rsidR="008E0104" w:rsidRDefault="008E0104">
            <w:pPr>
              <w:jc w:val="left"/>
            </w:pPr>
            <w:r>
              <w:rPr>
                <w:i/>
                <w:sz w:val="20"/>
              </w:rPr>
              <w:t>f</w:t>
            </w:r>
            <w:r>
              <w:rPr>
                <w:i/>
                <w:sz w:val="20"/>
                <w:vertAlign w:val="subscript"/>
              </w:rPr>
              <w:t>i</w:t>
            </w:r>
          </w:p>
        </w:tc>
        <w:tc>
          <w:tcPr>
            <w:tcW w:w="6376" w:type="dxa"/>
            <w:vAlign w:val="center"/>
          </w:tcPr>
          <w:p w14:paraId="0F34B9BE" w14:textId="77777777" w:rsidR="008E0104" w:rsidRDefault="008E0104">
            <w:pPr>
              <w:rPr>
                <w:i/>
                <w:sz w:val="20"/>
              </w:rPr>
            </w:pPr>
            <w:r>
              <w:rPr>
                <w:i/>
                <w:sz w:val="20"/>
              </w:rPr>
              <w:t>Annual fixed cost of facility i</w:t>
            </w:r>
          </w:p>
          <w:p w14:paraId="74C6646B" w14:textId="77777777" w:rsidR="008E0104" w:rsidRDefault="008E0104">
            <w:pPr>
              <w:jc w:val="left"/>
            </w:pPr>
          </w:p>
        </w:tc>
        <w:tc>
          <w:tcPr>
            <w:tcW w:w="1440" w:type="dxa"/>
            <w:vAlign w:val="center"/>
          </w:tcPr>
          <w:p w14:paraId="7A075820" w14:textId="77777777" w:rsidR="008E0104" w:rsidRDefault="008E0104">
            <w:pPr>
              <w:jc w:val="left"/>
            </w:pPr>
            <w:r>
              <w:t>G5:G8</w:t>
            </w:r>
          </w:p>
        </w:tc>
      </w:tr>
      <w:tr w:rsidR="008E0104" w14:paraId="3400FB58" w14:textId="77777777">
        <w:tc>
          <w:tcPr>
            <w:tcW w:w="1008" w:type="dxa"/>
            <w:vAlign w:val="center"/>
          </w:tcPr>
          <w:p w14:paraId="775C3AF3" w14:textId="77777777" w:rsidR="008E0104" w:rsidRDefault="008E0104">
            <w:pPr>
              <w:jc w:val="left"/>
            </w:pPr>
            <w:r>
              <w:rPr>
                <w:i/>
                <w:sz w:val="20"/>
              </w:rPr>
              <w:t>x</w:t>
            </w:r>
            <w:r>
              <w:rPr>
                <w:i/>
                <w:sz w:val="20"/>
                <w:vertAlign w:val="subscript"/>
              </w:rPr>
              <w:t>ij</w:t>
            </w:r>
          </w:p>
        </w:tc>
        <w:tc>
          <w:tcPr>
            <w:tcW w:w="6376" w:type="dxa"/>
            <w:vAlign w:val="center"/>
          </w:tcPr>
          <w:p w14:paraId="284E815A" w14:textId="77777777" w:rsidR="008E0104" w:rsidRDefault="008E0104">
            <w:pPr>
              <w:jc w:val="left"/>
            </w:pPr>
            <w:r>
              <w:rPr>
                <w:i/>
                <w:sz w:val="20"/>
              </w:rPr>
              <w:t>Number of units  from  facility i to regional market  j.</w:t>
            </w:r>
          </w:p>
        </w:tc>
        <w:tc>
          <w:tcPr>
            <w:tcW w:w="1440" w:type="dxa"/>
            <w:vAlign w:val="center"/>
          </w:tcPr>
          <w:p w14:paraId="66C523F2" w14:textId="77777777" w:rsidR="008E0104" w:rsidRDefault="008E0104">
            <w:pPr>
              <w:jc w:val="left"/>
            </w:pPr>
            <w:r>
              <w:t>B17:F20</w:t>
            </w:r>
          </w:p>
        </w:tc>
      </w:tr>
      <w:tr w:rsidR="008E0104" w14:paraId="50CCEA4C" w14:textId="77777777">
        <w:tc>
          <w:tcPr>
            <w:tcW w:w="1008" w:type="dxa"/>
            <w:vAlign w:val="center"/>
          </w:tcPr>
          <w:p w14:paraId="24B71F2F" w14:textId="77777777" w:rsidR="008E0104" w:rsidRDefault="008E0104">
            <w:pPr>
              <w:jc w:val="left"/>
            </w:pPr>
            <w:r>
              <w:t>obj.</w:t>
            </w:r>
          </w:p>
        </w:tc>
        <w:tc>
          <w:tcPr>
            <w:tcW w:w="6376" w:type="dxa"/>
            <w:vAlign w:val="center"/>
          </w:tcPr>
          <w:p w14:paraId="20341B1A" w14:textId="77777777" w:rsidR="008E0104" w:rsidRDefault="008E0104">
            <w:pPr>
              <w:jc w:val="left"/>
            </w:pPr>
            <w:r>
              <w:t>objective function</w:t>
            </w:r>
          </w:p>
        </w:tc>
        <w:tc>
          <w:tcPr>
            <w:tcW w:w="1440" w:type="dxa"/>
            <w:vAlign w:val="center"/>
          </w:tcPr>
          <w:p w14:paraId="0A0083CC" w14:textId="77777777" w:rsidR="008E0104" w:rsidRDefault="008E0104">
            <w:pPr>
              <w:jc w:val="left"/>
            </w:pPr>
            <w:r>
              <w:t>I21</w:t>
            </w:r>
          </w:p>
        </w:tc>
      </w:tr>
      <w:tr w:rsidR="008E0104" w14:paraId="2F0EB3B0" w14:textId="77777777">
        <w:trPr>
          <w:trHeight w:val="152"/>
        </w:trPr>
        <w:tc>
          <w:tcPr>
            <w:tcW w:w="1008" w:type="dxa"/>
            <w:vAlign w:val="center"/>
          </w:tcPr>
          <w:p w14:paraId="6045407F" w14:textId="77777777" w:rsidR="008E0104" w:rsidRDefault="008E0104">
            <w:pPr>
              <w:jc w:val="left"/>
            </w:pPr>
            <w:r>
              <w:t>5.1</w:t>
            </w:r>
          </w:p>
        </w:tc>
        <w:tc>
          <w:tcPr>
            <w:tcW w:w="6376" w:type="dxa"/>
            <w:vAlign w:val="center"/>
          </w:tcPr>
          <w:p w14:paraId="5BC82EA3" w14:textId="77777777" w:rsidR="008E0104" w:rsidRDefault="008E0104">
            <w:pPr>
              <w:jc w:val="left"/>
            </w:pPr>
            <w:r>
              <w:t>demand constraints</w:t>
            </w:r>
          </w:p>
        </w:tc>
        <w:tc>
          <w:tcPr>
            <w:tcW w:w="1440" w:type="dxa"/>
            <w:vAlign w:val="center"/>
          </w:tcPr>
          <w:p w14:paraId="29B20FA3" w14:textId="77777777" w:rsidR="008E0104" w:rsidRDefault="008E0104">
            <w:pPr>
              <w:jc w:val="left"/>
            </w:pPr>
            <w:r>
              <w:t>B21:F21</w:t>
            </w:r>
          </w:p>
        </w:tc>
      </w:tr>
      <w:tr w:rsidR="008E0104" w14:paraId="5D8E53C3" w14:textId="77777777">
        <w:tc>
          <w:tcPr>
            <w:tcW w:w="1008" w:type="dxa"/>
            <w:vAlign w:val="center"/>
          </w:tcPr>
          <w:p w14:paraId="621027C0" w14:textId="77777777" w:rsidR="008E0104" w:rsidRDefault="008E0104">
            <w:pPr>
              <w:jc w:val="left"/>
            </w:pPr>
            <w:r>
              <w:t>5.2</w:t>
            </w:r>
          </w:p>
        </w:tc>
        <w:tc>
          <w:tcPr>
            <w:tcW w:w="6376" w:type="dxa"/>
            <w:vAlign w:val="center"/>
          </w:tcPr>
          <w:p w14:paraId="20D1CF29" w14:textId="77777777" w:rsidR="008E0104" w:rsidRDefault="008E0104">
            <w:pPr>
              <w:jc w:val="left"/>
            </w:pPr>
            <w:r>
              <w:t>capacity constraints</w:t>
            </w:r>
          </w:p>
        </w:tc>
        <w:tc>
          <w:tcPr>
            <w:tcW w:w="1440" w:type="dxa"/>
            <w:vAlign w:val="center"/>
          </w:tcPr>
          <w:p w14:paraId="2C052CA4" w14:textId="77777777" w:rsidR="008E0104" w:rsidRDefault="008E0104">
            <w:pPr>
              <w:jc w:val="left"/>
            </w:pPr>
            <w:r>
              <w:t>H17:H20</w:t>
            </w:r>
          </w:p>
        </w:tc>
      </w:tr>
      <w:tr w:rsidR="008E0104" w14:paraId="3D4F4A6A" w14:textId="77777777">
        <w:tc>
          <w:tcPr>
            <w:tcW w:w="1008" w:type="dxa"/>
            <w:vAlign w:val="center"/>
          </w:tcPr>
          <w:p w14:paraId="383044EB" w14:textId="77777777" w:rsidR="008E0104" w:rsidRDefault="008E0104">
            <w:pPr>
              <w:jc w:val="left"/>
            </w:pPr>
            <w:r>
              <w:t>5.4</w:t>
            </w:r>
          </w:p>
        </w:tc>
        <w:tc>
          <w:tcPr>
            <w:tcW w:w="6376" w:type="dxa"/>
            <w:vAlign w:val="center"/>
          </w:tcPr>
          <w:p w14:paraId="2ED0C67C" w14:textId="77777777" w:rsidR="008E0104" w:rsidRDefault="008E0104">
            <w:pPr>
              <w:jc w:val="left"/>
            </w:pPr>
            <w:r>
              <w:t>see explanation in next paragraph</w:t>
            </w:r>
          </w:p>
        </w:tc>
        <w:tc>
          <w:tcPr>
            <w:tcW w:w="1440" w:type="dxa"/>
            <w:vAlign w:val="center"/>
          </w:tcPr>
          <w:p w14:paraId="1A5B5818" w14:textId="77777777" w:rsidR="008E0104" w:rsidRDefault="008E0104">
            <w:pPr>
              <w:jc w:val="left"/>
            </w:pPr>
          </w:p>
        </w:tc>
      </w:tr>
    </w:tbl>
    <w:p w14:paraId="25E6991B" w14:textId="77777777" w:rsidR="008E0104" w:rsidRDefault="008E0104">
      <w:pPr>
        <w:rPr>
          <w:sz w:val="20"/>
        </w:rPr>
      </w:pPr>
      <w:r>
        <w:rPr>
          <w:sz w:val="20"/>
        </w:rPr>
        <w:t>(Sheet Blue in workbook problem5.7.xls)</w:t>
      </w:r>
    </w:p>
    <w:p w14:paraId="1A8C570F" w14:textId="77777777" w:rsidR="008E0104" w:rsidRDefault="008E0104">
      <w:pPr>
        <w:rPr>
          <w:sz w:val="20"/>
        </w:rPr>
      </w:pPr>
    </w:p>
    <w:p w14:paraId="14F4A169" w14:textId="77777777" w:rsidR="008E0104" w:rsidRDefault="008E0104">
      <w:pPr>
        <w:rPr>
          <w:sz w:val="20"/>
        </w:rPr>
      </w:pPr>
    </w:p>
    <w:p w14:paraId="07E0ED26" w14:textId="77777777" w:rsidR="008E0104" w:rsidRDefault="008E0104">
      <w:r>
        <w:t xml:space="preserve">Even though constraint (5.4) is simple in its mathematical notation, we can do better in practice. Since at most one site can be open, we can run the optimization three times for three scenarios respectively: none open, only California, or only N.Carolina. And we compare the three results and choose the best one. It is much faster to solve these three scenarios separately given that EXCEL solver cannot achieve a converging result with constraint (5.4).  The result below shows the optimal solution when California is picked up. </w:t>
      </w:r>
    </w:p>
    <w:p w14:paraId="5AF68087" w14:textId="77777777" w:rsidR="008E0104" w:rsidRDefault="008E0104"/>
    <w:p w14:paraId="3DAD9DF3" w14:textId="77777777" w:rsidR="008E0104" w:rsidRDefault="00995506">
      <w:pPr>
        <w:pStyle w:val="Footer"/>
        <w:tabs>
          <w:tab w:val="clear" w:pos="4320"/>
          <w:tab w:val="clear" w:pos="8640"/>
        </w:tabs>
      </w:pPr>
      <w:r>
        <w:pict w14:anchorId="029292EB">
          <v:shape id="_x0000_i1055" type="#_x0000_t75" style="width:6in;height:103pt">
            <v:imagedata r:id="rId60" o:title=""/>
          </v:shape>
        </w:pict>
      </w:r>
    </w:p>
    <w:p w14:paraId="48914420" w14:textId="77777777" w:rsidR="008E0104" w:rsidRDefault="008E0104"/>
    <w:p w14:paraId="07EF5918" w14:textId="77777777" w:rsidR="008E0104" w:rsidRDefault="008E0104">
      <w:pPr>
        <w:pStyle w:val="Heading3"/>
      </w:pPr>
      <w:r>
        <w:t>(b)</w:t>
      </w:r>
    </w:p>
    <w:p w14:paraId="04399C8E" w14:textId="77777777" w:rsidR="008E0104" w:rsidRDefault="008E0104">
      <w:r>
        <w:t>We only need to change the objective function from minimize cost to maximize profit. On the  Excel sheet, all we need to do is to set the target cell from I21 to L21, and change the direction of optimization from minimizing to maximizing.  The following table shows the result. It is easy to see that lowest cost doesn’t mean maximum after tax profit.</w:t>
      </w:r>
    </w:p>
    <w:p w14:paraId="313794DB" w14:textId="77777777" w:rsidR="008E0104" w:rsidRDefault="008E0104"/>
    <w:p w14:paraId="3C5661E9" w14:textId="77777777" w:rsidR="008E0104" w:rsidRDefault="00995506">
      <w:r>
        <w:pict w14:anchorId="4C1AFCA4">
          <v:shape id="_x0000_i1056" type="#_x0000_t75" style="width:6in;height:74pt">
            <v:imagedata r:id="rId61" o:title=""/>
          </v:shape>
        </w:pict>
      </w:r>
    </w:p>
    <w:p w14:paraId="58F70501" w14:textId="77777777" w:rsidR="008E0104" w:rsidRDefault="008E0104"/>
    <w:p w14:paraId="1787DDA5" w14:textId="77777777" w:rsidR="008E0104" w:rsidRDefault="008E0104"/>
    <w:p w14:paraId="524EB418" w14:textId="77777777" w:rsidR="008E0104" w:rsidRDefault="008E0104">
      <w:pPr>
        <w:pStyle w:val="Heading2"/>
      </w:pPr>
      <w:r>
        <w:t>8</w:t>
      </w:r>
    </w:p>
    <w:p w14:paraId="305FDC8E" w14:textId="77777777" w:rsidR="008E0104" w:rsidRDefault="008E0104">
      <w:pPr>
        <w:pStyle w:val="Heading3"/>
      </w:pPr>
      <w:r>
        <w:t>(a)</w:t>
      </w:r>
    </w:p>
    <w:p w14:paraId="689CF346" w14:textId="77777777" w:rsidR="008E0104" w:rsidRDefault="008E0104">
      <w:pPr>
        <w:jc w:val="left"/>
      </w:pPr>
      <w:r>
        <w:t>Starting from the basic models in (a), we will build more advanced models in the subsequent parts of this question.  Prior to merger, Hot&amp;Cold and CaldoFreddo operate independently, and we need to build separate models for each of them.</w:t>
      </w:r>
    </w:p>
    <w:p w14:paraId="682DAD67" w14:textId="77777777" w:rsidR="008E0104" w:rsidRDefault="008E0104">
      <w:pPr>
        <w:jc w:val="left"/>
      </w:pPr>
    </w:p>
    <w:p w14:paraId="3B62349D" w14:textId="77777777" w:rsidR="008E0104" w:rsidRDefault="008E0104">
      <w:pPr>
        <w:rPr>
          <w:i/>
        </w:rPr>
      </w:pPr>
      <w:r>
        <w:rPr>
          <w:i/>
        </w:rPr>
        <w:t>Optimization model for Hot&amp;Cold: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8E0104" w14:paraId="39009F9F" w14:textId="77777777">
        <w:tc>
          <w:tcPr>
            <w:tcW w:w="8856" w:type="dxa"/>
          </w:tcPr>
          <w:p w14:paraId="41894FF7" w14:textId="77777777" w:rsidR="008E0104" w:rsidRDefault="008E0104">
            <w:pPr>
              <w:rPr>
                <w:i/>
                <w:sz w:val="20"/>
              </w:rPr>
            </w:pPr>
            <w:r>
              <w:rPr>
                <w:i/>
                <w:sz w:val="20"/>
              </w:rPr>
              <w:t>n    = 3: Hot&amp;Cold production facilities.</w:t>
            </w:r>
          </w:p>
          <w:p w14:paraId="4BCD83E8" w14:textId="77777777" w:rsidR="008E0104" w:rsidRDefault="008E0104">
            <w:pPr>
              <w:rPr>
                <w:i/>
                <w:sz w:val="20"/>
              </w:rPr>
            </w:pPr>
            <w:r>
              <w:rPr>
                <w:i/>
                <w:sz w:val="20"/>
              </w:rPr>
              <w:t>m   = 4:  number of regional markets.</w:t>
            </w:r>
          </w:p>
          <w:p w14:paraId="264A3892" w14:textId="77777777" w:rsidR="008E0104" w:rsidRDefault="008E0104">
            <w:pPr>
              <w:rPr>
                <w:i/>
                <w:sz w:val="20"/>
              </w:rPr>
            </w:pPr>
            <w:r>
              <w:rPr>
                <w:i/>
                <w:sz w:val="20"/>
              </w:rPr>
              <w:t>D</w:t>
            </w:r>
            <w:r>
              <w:rPr>
                <w:i/>
                <w:sz w:val="20"/>
                <w:vertAlign w:val="subscript"/>
              </w:rPr>
              <w:t>j</w:t>
            </w:r>
            <w:r>
              <w:rPr>
                <w:i/>
                <w:sz w:val="20"/>
              </w:rPr>
              <w:t xml:space="preserve">  = Annual market size of regional market j</w:t>
            </w:r>
          </w:p>
          <w:p w14:paraId="0868F1FD" w14:textId="77777777" w:rsidR="008E0104" w:rsidRDefault="008E0104">
            <w:pPr>
              <w:ind w:left="540" w:hanging="540"/>
              <w:rPr>
                <w:i/>
                <w:sz w:val="20"/>
              </w:rPr>
            </w:pPr>
            <w:r>
              <w:rPr>
                <w:i/>
                <w:sz w:val="20"/>
              </w:rPr>
              <w:t>K</w:t>
            </w:r>
            <w:r>
              <w:rPr>
                <w:i/>
                <w:sz w:val="20"/>
                <w:vertAlign w:val="subscript"/>
              </w:rPr>
              <w:t>i</w:t>
            </w:r>
            <w:r>
              <w:rPr>
                <w:i/>
                <w:sz w:val="20"/>
              </w:rPr>
              <w:t xml:space="preserve">  = maximum possible capacity of production facility i</w:t>
            </w:r>
          </w:p>
          <w:p w14:paraId="3D182C2F" w14:textId="77777777" w:rsidR="008E0104" w:rsidRDefault="008E0104">
            <w:pPr>
              <w:rPr>
                <w:i/>
                <w:sz w:val="20"/>
              </w:rPr>
            </w:pPr>
            <w:r>
              <w:rPr>
                <w:i/>
                <w:sz w:val="20"/>
              </w:rPr>
              <w:t>c</w:t>
            </w:r>
            <w:r>
              <w:rPr>
                <w:i/>
                <w:sz w:val="20"/>
                <w:vertAlign w:val="subscript"/>
              </w:rPr>
              <w:t xml:space="preserve">ij   </w:t>
            </w:r>
            <w:r>
              <w:rPr>
                <w:i/>
                <w:sz w:val="20"/>
              </w:rPr>
              <w:t>= Variable cost of producing, transporting and duty from facility i to market j</w:t>
            </w:r>
          </w:p>
          <w:p w14:paraId="6363E688" w14:textId="77777777" w:rsidR="008E0104" w:rsidRDefault="008E0104">
            <w:pPr>
              <w:rPr>
                <w:i/>
                <w:sz w:val="20"/>
              </w:rPr>
            </w:pPr>
            <w:r>
              <w:rPr>
                <w:i/>
                <w:sz w:val="20"/>
              </w:rPr>
              <w:t>f</w:t>
            </w:r>
            <w:r>
              <w:rPr>
                <w:i/>
                <w:sz w:val="20"/>
                <w:vertAlign w:val="subscript"/>
              </w:rPr>
              <w:t>i</w:t>
            </w:r>
            <w:r>
              <w:rPr>
                <w:i/>
                <w:sz w:val="20"/>
              </w:rPr>
              <w:t xml:space="preserve">   = Annual fixed cost of facility i</w:t>
            </w:r>
          </w:p>
          <w:p w14:paraId="0A8FD8FC" w14:textId="77777777" w:rsidR="008E0104" w:rsidRDefault="008E0104">
            <w:pPr>
              <w:rPr>
                <w:i/>
                <w:sz w:val="20"/>
              </w:rPr>
            </w:pPr>
            <w:r>
              <w:rPr>
                <w:i/>
                <w:sz w:val="20"/>
              </w:rPr>
              <w:t>t</w:t>
            </w:r>
            <w:r>
              <w:rPr>
                <w:i/>
                <w:sz w:val="20"/>
                <w:vertAlign w:val="subscript"/>
              </w:rPr>
              <w:t xml:space="preserve">i </w:t>
            </w:r>
            <w:r>
              <w:rPr>
                <w:i/>
                <w:sz w:val="20"/>
              </w:rPr>
              <w:t xml:space="preserve">  =Tax rate at facility i</w:t>
            </w:r>
          </w:p>
          <w:p w14:paraId="4B83EC66" w14:textId="77777777" w:rsidR="008E0104" w:rsidRDefault="008E0104">
            <w:pPr>
              <w:rPr>
                <w:i/>
                <w:sz w:val="20"/>
              </w:rPr>
            </w:pPr>
            <w:r>
              <w:rPr>
                <w:i/>
                <w:sz w:val="20"/>
              </w:rPr>
              <w:t>x</w:t>
            </w:r>
            <w:r>
              <w:rPr>
                <w:i/>
                <w:sz w:val="20"/>
                <w:vertAlign w:val="subscript"/>
              </w:rPr>
              <w:t>ij</w:t>
            </w:r>
            <w:r>
              <w:rPr>
                <w:i/>
                <w:sz w:val="20"/>
              </w:rPr>
              <w:t xml:space="preserve">  = Number of units  from  facility i to regional market  j.</w:t>
            </w:r>
          </w:p>
          <w:p w14:paraId="1F10EF61" w14:textId="77777777" w:rsidR="008E0104" w:rsidRDefault="008E0104">
            <w:pPr>
              <w:rPr>
                <w:i/>
                <w:sz w:val="20"/>
              </w:rPr>
            </w:pPr>
            <w:r>
              <w:rPr>
                <w:i/>
                <w:sz w:val="20"/>
              </w:rPr>
              <w:t xml:space="preserve">        It should be integral and non-negative.</w:t>
            </w:r>
          </w:p>
          <w:p w14:paraId="67BC2C69" w14:textId="77777777" w:rsidR="008E0104" w:rsidRDefault="008E0104">
            <w:pPr>
              <w:jc w:val="left"/>
            </w:pPr>
            <w:r>
              <w:rPr>
                <w:i/>
                <w:position w:val="-120"/>
                <w:sz w:val="20"/>
              </w:rPr>
              <w:object w:dxaOrig="3140" w:dyaOrig="2520" w14:anchorId="425AED0E">
                <v:shape id="_x0000_i1057" type="#_x0000_t75" style="width:157pt;height:126pt" o:ole="">
                  <v:imagedata r:id="rId62" o:title=""/>
                </v:shape>
                <o:OLEObject Type="Embed" ProgID="Equation.DSMT4" ShapeID="_x0000_i1057" DrawAspect="Content" ObjectID="_1357207396" r:id="rId63"/>
              </w:object>
            </w:r>
          </w:p>
        </w:tc>
      </w:tr>
    </w:tbl>
    <w:p w14:paraId="67F86AAE" w14:textId="77777777" w:rsidR="008E0104" w:rsidRDefault="008E0104">
      <w:pPr>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8E0104" w14:paraId="3C13BC46" w14:textId="77777777">
        <w:tc>
          <w:tcPr>
            <w:tcW w:w="8856" w:type="dxa"/>
          </w:tcPr>
          <w:p w14:paraId="40217FD6" w14:textId="77777777" w:rsidR="008E0104" w:rsidRDefault="008E0104">
            <w:pPr>
              <w:jc w:val="left"/>
            </w:pPr>
            <w:r>
              <w:t>And replace above objective function to the following one to maximize after tax profit:</w:t>
            </w:r>
          </w:p>
          <w:p w14:paraId="6031FA6D" w14:textId="77777777" w:rsidR="008E0104" w:rsidRDefault="008E0104">
            <w:pPr>
              <w:jc w:val="left"/>
            </w:pPr>
            <w:r>
              <w:rPr>
                <w:position w:val="-30"/>
              </w:rPr>
              <w:object w:dxaOrig="4140" w:dyaOrig="700" w14:anchorId="35451BE3">
                <v:shape id="_x0000_i1058" type="#_x0000_t75" style="width:207pt;height:35pt" o:ole="">
                  <v:imagedata r:id="rId64" o:title=""/>
                </v:shape>
                <o:OLEObject Type="Embed" ProgID="Equation.DSMT4" ShapeID="_x0000_i1058" DrawAspect="Content" ObjectID="_1357207397" r:id="rId65"/>
              </w:object>
            </w:r>
          </w:p>
          <w:p w14:paraId="7860FE96" w14:textId="77777777" w:rsidR="008E0104" w:rsidRDefault="008E0104">
            <w:pPr>
              <w:jc w:val="left"/>
            </w:pPr>
          </w:p>
        </w:tc>
      </w:tr>
    </w:tbl>
    <w:p w14:paraId="5C2AA5F7" w14:textId="77777777" w:rsidR="008E0104" w:rsidRDefault="008E0104">
      <w:pPr>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6376"/>
        <w:gridCol w:w="1440"/>
      </w:tblGrid>
      <w:tr w:rsidR="008E0104" w14:paraId="7895862E" w14:textId="77777777">
        <w:tc>
          <w:tcPr>
            <w:tcW w:w="1008" w:type="dxa"/>
            <w:shd w:val="clear" w:color="auto" w:fill="FFFF00"/>
            <w:vAlign w:val="center"/>
          </w:tcPr>
          <w:p w14:paraId="6B2DDB15" w14:textId="77777777" w:rsidR="008E0104" w:rsidRDefault="008E0104">
            <w:pPr>
              <w:jc w:val="left"/>
            </w:pPr>
            <w:r>
              <w:rPr>
                <w:sz w:val="16"/>
              </w:rPr>
              <w:t xml:space="preserve">SYMBOL </w:t>
            </w:r>
          </w:p>
        </w:tc>
        <w:tc>
          <w:tcPr>
            <w:tcW w:w="6376" w:type="dxa"/>
            <w:shd w:val="clear" w:color="auto" w:fill="FFFF00"/>
            <w:vAlign w:val="center"/>
          </w:tcPr>
          <w:p w14:paraId="593A931D" w14:textId="77777777" w:rsidR="008E0104" w:rsidRDefault="008E0104">
            <w:pPr>
              <w:jc w:val="left"/>
            </w:pPr>
            <w:r>
              <w:t>INPUT</w:t>
            </w:r>
          </w:p>
        </w:tc>
        <w:tc>
          <w:tcPr>
            <w:tcW w:w="1440" w:type="dxa"/>
            <w:shd w:val="clear" w:color="auto" w:fill="FFFF00"/>
            <w:vAlign w:val="center"/>
          </w:tcPr>
          <w:p w14:paraId="372A9B53" w14:textId="77777777" w:rsidR="008E0104" w:rsidRDefault="008E0104">
            <w:pPr>
              <w:jc w:val="left"/>
            </w:pPr>
            <w:r>
              <w:t>CELL</w:t>
            </w:r>
          </w:p>
        </w:tc>
      </w:tr>
      <w:tr w:rsidR="008E0104" w14:paraId="2057A87D" w14:textId="77777777">
        <w:tc>
          <w:tcPr>
            <w:tcW w:w="1008" w:type="dxa"/>
            <w:vAlign w:val="center"/>
          </w:tcPr>
          <w:p w14:paraId="1B499A69" w14:textId="77777777" w:rsidR="008E0104" w:rsidRDefault="008E0104">
            <w:pPr>
              <w:jc w:val="left"/>
              <w:rPr>
                <w:i/>
              </w:rPr>
            </w:pPr>
            <w:r>
              <w:rPr>
                <w:i/>
                <w:sz w:val="20"/>
              </w:rPr>
              <w:t>D</w:t>
            </w:r>
            <w:r>
              <w:rPr>
                <w:i/>
                <w:sz w:val="20"/>
                <w:vertAlign w:val="subscript"/>
              </w:rPr>
              <w:t>j</w:t>
            </w:r>
          </w:p>
        </w:tc>
        <w:tc>
          <w:tcPr>
            <w:tcW w:w="6376" w:type="dxa"/>
            <w:vAlign w:val="center"/>
          </w:tcPr>
          <w:p w14:paraId="71B55FD2" w14:textId="77777777" w:rsidR="008E0104" w:rsidRDefault="008E0104">
            <w:pPr>
              <w:jc w:val="left"/>
            </w:pPr>
            <w:r>
              <w:rPr>
                <w:i/>
                <w:sz w:val="20"/>
              </w:rPr>
              <w:t>Annual market size of regional market j</w:t>
            </w:r>
          </w:p>
        </w:tc>
        <w:tc>
          <w:tcPr>
            <w:tcW w:w="1440" w:type="dxa"/>
            <w:vAlign w:val="center"/>
          </w:tcPr>
          <w:p w14:paraId="5629E589" w14:textId="77777777" w:rsidR="008E0104" w:rsidRDefault="008E0104">
            <w:pPr>
              <w:jc w:val="left"/>
            </w:pPr>
            <w:r>
              <w:t>C8:F8</w:t>
            </w:r>
          </w:p>
        </w:tc>
      </w:tr>
      <w:tr w:rsidR="008E0104" w14:paraId="14C56BCF" w14:textId="77777777">
        <w:trPr>
          <w:trHeight w:val="377"/>
        </w:trPr>
        <w:tc>
          <w:tcPr>
            <w:tcW w:w="1008" w:type="dxa"/>
            <w:vAlign w:val="center"/>
          </w:tcPr>
          <w:p w14:paraId="5DE79694" w14:textId="77777777" w:rsidR="008E0104" w:rsidRDefault="008E0104">
            <w:pPr>
              <w:jc w:val="left"/>
              <w:rPr>
                <w:i/>
              </w:rPr>
            </w:pPr>
            <w:r>
              <w:rPr>
                <w:i/>
                <w:sz w:val="20"/>
              </w:rPr>
              <w:t>K</w:t>
            </w:r>
            <w:r>
              <w:rPr>
                <w:i/>
                <w:sz w:val="20"/>
                <w:vertAlign w:val="subscript"/>
              </w:rPr>
              <w:t>i</w:t>
            </w:r>
          </w:p>
        </w:tc>
        <w:tc>
          <w:tcPr>
            <w:tcW w:w="6376" w:type="dxa"/>
            <w:vAlign w:val="center"/>
          </w:tcPr>
          <w:p w14:paraId="18889D6F" w14:textId="77777777" w:rsidR="008E0104" w:rsidRDefault="008E0104">
            <w:pPr>
              <w:jc w:val="left"/>
            </w:pPr>
            <w:r>
              <w:rPr>
                <w:i/>
                <w:sz w:val="20"/>
              </w:rPr>
              <w:t>maximum possible capacity of production facility i</w:t>
            </w:r>
          </w:p>
        </w:tc>
        <w:tc>
          <w:tcPr>
            <w:tcW w:w="1440" w:type="dxa"/>
            <w:vAlign w:val="center"/>
          </w:tcPr>
          <w:p w14:paraId="4C0C73DB" w14:textId="77777777" w:rsidR="008E0104" w:rsidRDefault="008E0104">
            <w:pPr>
              <w:jc w:val="left"/>
            </w:pPr>
            <w:r>
              <w:t xml:space="preserve">G5:G7 </w:t>
            </w:r>
          </w:p>
        </w:tc>
      </w:tr>
      <w:tr w:rsidR="008E0104" w14:paraId="4F06955F" w14:textId="77777777">
        <w:tc>
          <w:tcPr>
            <w:tcW w:w="1008" w:type="dxa"/>
            <w:vAlign w:val="center"/>
          </w:tcPr>
          <w:p w14:paraId="74C5901B" w14:textId="77777777" w:rsidR="008E0104" w:rsidRDefault="008E0104">
            <w:pPr>
              <w:jc w:val="left"/>
              <w:rPr>
                <w:i/>
              </w:rPr>
            </w:pPr>
            <w:r>
              <w:rPr>
                <w:i/>
                <w:sz w:val="20"/>
              </w:rPr>
              <w:t>c</w:t>
            </w:r>
            <w:r>
              <w:rPr>
                <w:i/>
                <w:sz w:val="20"/>
                <w:vertAlign w:val="subscript"/>
              </w:rPr>
              <w:t>ij</w:t>
            </w:r>
          </w:p>
        </w:tc>
        <w:tc>
          <w:tcPr>
            <w:tcW w:w="6376" w:type="dxa"/>
            <w:vAlign w:val="center"/>
          </w:tcPr>
          <w:p w14:paraId="5A364695" w14:textId="77777777" w:rsidR="008E0104" w:rsidRDefault="008E0104">
            <w:pPr>
              <w:jc w:val="left"/>
            </w:pPr>
            <w:r>
              <w:rPr>
                <w:i/>
                <w:sz w:val="20"/>
              </w:rPr>
              <w:t>Variable cost of producing, transporting and duty from facility i to market j</w:t>
            </w:r>
          </w:p>
        </w:tc>
        <w:tc>
          <w:tcPr>
            <w:tcW w:w="1440" w:type="dxa"/>
            <w:vAlign w:val="center"/>
          </w:tcPr>
          <w:p w14:paraId="6F3E95D2" w14:textId="77777777" w:rsidR="008E0104" w:rsidRDefault="008E0104">
            <w:pPr>
              <w:jc w:val="left"/>
            </w:pPr>
            <w:r>
              <w:t>C5:F7</w:t>
            </w:r>
          </w:p>
        </w:tc>
      </w:tr>
      <w:tr w:rsidR="008E0104" w14:paraId="22DC36CD" w14:textId="77777777">
        <w:trPr>
          <w:trHeight w:val="332"/>
        </w:trPr>
        <w:tc>
          <w:tcPr>
            <w:tcW w:w="1008" w:type="dxa"/>
            <w:vAlign w:val="center"/>
          </w:tcPr>
          <w:p w14:paraId="4A9D2F8F" w14:textId="77777777" w:rsidR="008E0104" w:rsidRDefault="008E0104">
            <w:pPr>
              <w:jc w:val="left"/>
            </w:pPr>
            <w:r>
              <w:rPr>
                <w:i/>
                <w:sz w:val="20"/>
              </w:rPr>
              <w:t>f</w:t>
            </w:r>
            <w:r>
              <w:rPr>
                <w:i/>
                <w:sz w:val="20"/>
                <w:vertAlign w:val="subscript"/>
              </w:rPr>
              <w:t>i</w:t>
            </w:r>
          </w:p>
        </w:tc>
        <w:tc>
          <w:tcPr>
            <w:tcW w:w="6376" w:type="dxa"/>
            <w:vAlign w:val="center"/>
          </w:tcPr>
          <w:p w14:paraId="0B3656D2" w14:textId="77777777" w:rsidR="008E0104" w:rsidRDefault="008E0104">
            <w:pPr>
              <w:rPr>
                <w:i/>
                <w:sz w:val="20"/>
              </w:rPr>
            </w:pPr>
            <w:r>
              <w:rPr>
                <w:i/>
                <w:sz w:val="20"/>
              </w:rPr>
              <w:t>Annual fixed cost of facility i</w:t>
            </w:r>
          </w:p>
          <w:p w14:paraId="3EAD6FE9" w14:textId="77777777" w:rsidR="008E0104" w:rsidRDefault="008E0104">
            <w:pPr>
              <w:jc w:val="left"/>
            </w:pPr>
          </w:p>
        </w:tc>
        <w:tc>
          <w:tcPr>
            <w:tcW w:w="1440" w:type="dxa"/>
            <w:vAlign w:val="center"/>
          </w:tcPr>
          <w:p w14:paraId="1EAB0B46" w14:textId="77777777" w:rsidR="008E0104" w:rsidRDefault="008E0104">
            <w:pPr>
              <w:jc w:val="left"/>
            </w:pPr>
            <w:r>
              <w:t>H5:H7</w:t>
            </w:r>
          </w:p>
        </w:tc>
      </w:tr>
      <w:tr w:rsidR="008E0104" w14:paraId="402E08EC" w14:textId="77777777">
        <w:tc>
          <w:tcPr>
            <w:tcW w:w="1008" w:type="dxa"/>
            <w:vAlign w:val="center"/>
          </w:tcPr>
          <w:p w14:paraId="752F1D0D" w14:textId="77777777" w:rsidR="008E0104" w:rsidRDefault="008E0104">
            <w:pPr>
              <w:jc w:val="left"/>
            </w:pPr>
            <w:r>
              <w:rPr>
                <w:i/>
                <w:sz w:val="20"/>
              </w:rPr>
              <w:t>x</w:t>
            </w:r>
            <w:r>
              <w:rPr>
                <w:i/>
                <w:sz w:val="20"/>
                <w:vertAlign w:val="subscript"/>
              </w:rPr>
              <w:t>ij</w:t>
            </w:r>
          </w:p>
        </w:tc>
        <w:tc>
          <w:tcPr>
            <w:tcW w:w="6376" w:type="dxa"/>
            <w:vAlign w:val="center"/>
          </w:tcPr>
          <w:p w14:paraId="2B7A7FF9" w14:textId="77777777" w:rsidR="008E0104" w:rsidRDefault="008E0104">
            <w:pPr>
              <w:jc w:val="left"/>
            </w:pPr>
            <w:r>
              <w:rPr>
                <w:i/>
                <w:sz w:val="20"/>
              </w:rPr>
              <w:t>of units  from  facility i to regional market  j.</w:t>
            </w:r>
          </w:p>
        </w:tc>
        <w:tc>
          <w:tcPr>
            <w:tcW w:w="1440" w:type="dxa"/>
            <w:vAlign w:val="center"/>
          </w:tcPr>
          <w:p w14:paraId="158C3DDD" w14:textId="77777777" w:rsidR="008E0104" w:rsidRDefault="008E0104">
            <w:pPr>
              <w:jc w:val="left"/>
            </w:pPr>
            <w:r>
              <w:t>C20:F22</w:t>
            </w:r>
          </w:p>
        </w:tc>
      </w:tr>
      <w:tr w:rsidR="008E0104" w14:paraId="6C617DB6" w14:textId="77777777">
        <w:tc>
          <w:tcPr>
            <w:tcW w:w="1008" w:type="dxa"/>
            <w:vAlign w:val="center"/>
          </w:tcPr>
          <w:p w14:paraId="41192412" w14:textId="77777777" w:rsidR="008E0104" w:rsidRDefault="008E0104">
            <w:pPr>
              <w:jc w:val="left"/>
            </w:pPr>
            <w:r>
              <w:t>obj.</w:t>
            </w:r>
          </w:p>
        </w:tc>
        <w:tc>
          <w:tcPr>
            <w:tcW w:w="6376" w:type="dxa"/>
            <w:vAlign w:val="center"/>
          </w:tcPr>
          <w:p w14:paraId="7C899450" w14:textId="77777777" w:rsidR="008E0104" w:rsidRDefault="008E0104">
            <w:pPr>
              <w:jc w:val="left"/>
            </w:pPr>
            <w:r>
              <w:t>objective function</w:t>
            </w:r>
          </w:p>
        </w:tc>
        <w:tc>
          <w:tcPr>
            <w:tcW w:w="1440" w:type="dxa"/>
            <w:vAlign w:val="center"/>
          </w:tcPr>
          <w:p w14:paraId="450BAFBB" w14:textId="77777777" w:rsidR="008E0104" w:rsidRDefault="008E0104">
            <w:pPr>
              <w:jc w:val="left"/>
            </w:pPr>
            <w:r>
              <w:t>H24</w:t>
            </w:r>
          </w:p>
        </w:tc>
      </w:tr>
      <w:tr w:rsidR="008E0104" w14:paraId="648E6017" w14:textId="77777777">
        <w:trPr>
          <w:trHeight w:val="152"/>
        </w:trPr>
        <w:tc>
          <w:tcPr>
            <w:tcW w:w="1008" w:type="dxa"/>
            <w:vAlign w:val="center"/>
          </w:tcPr>
          <w:p w14:paraId="732094B8" w14:textId="77777777" w:rsidR="008E0104" w:rsidRDefault="008E0104">
            <w:pPr>
              <w:jc w:val="left"/>
            </w:pPr>
            <w:r>
              <w:t>5.1</w:t>
            </w:r>
          </w:p>
        </w:tc>
        <w:tc>
          <w:tcPr>
            <w:tcW w:w="6376" w:type="dxa"/>
            <w:vAlign w:val="center"/>
          </w:tcPr>
          <w:p w14:paraId="43F63C5F" w14:textId="77777777" w:rsidR="008E0104" w:rsidRDefault="008E0104">
            <w:pPr>
              <w:jc w:val="left"/>
            </w:pPr>
            <w:r>
              <w:t>demand constraints</w:t>
            </w:r>
          </w:p>
        </w:tc>
        <w:tc>
          <w:tcPr>
            <w:tcW w:w="1440" w:type="dxa"/>
            <w:vAlign w:val="center"/>
          </w:tcPr>
          <w:p w14:paraId="5876E725" w14:textId="77777777" w:rsidR="008E0104" w:rsidRDefault="008E0104">
            <w:pPr>
              <w:jc w:val="left"/>
            </w:pPr>
            <w:r>
              <w:t>C23:F23</w:t>
            </w:r>
          </w:p>
        </w:tc>
      </w:tr>
      <w:tr w:rsidR="008E0104" w14:paraId="5E625456" w14:textId="77777777">
        <w:tc>
          <w:tcPr>
            <w:tcW w:w="1008" w:type="dxa"/>
            <w:vAlign w:val="center"/>
          </w:tcPr>
          <w:p w14:paraId="4509308A" w14:textId="77777777" w:rsidR="008E0104" w:rsidRDefault="008E0104">
            <w:pPr>
              <w:jc w:val="left"/>
            </w:pPr>
            <w:r>
              <w:t>5.2</w:t>
            </w:r>
          </w:p>
        </w:tc>
        <w:tc>
          <w:tcPr>
            <w:tcW w:w="6376" w:type="dxa"/>
            <w:vAlign w:val="center"/>
          </w:tcPr>
          <w:p w14:paraId="0C980457" w14:textId="77777777" w:rsidR="008E0104" w:rsidRDefault="008E0104">
            <w:pPr>
              <w:jc w:val="left"/>
            </w:pPr>
            <w:r>
              <w:t>capacity constraints</w:t>
            </w:r>
          </w:p>
        </w:tc>
        <w:tc>
          <w:tcPr>
            <w:tcW w:w="1440" w:type="dxa"/>
            <w:vAlign w:val="center"/>
          </w:tcPr>
          <w:p w14:paraId="3EEB27CA" w14:textId="77777777" w:rsidR="008E0104" w:rsidRDefault="008E0104">
            <w:pPr>
              <w:jc w:val="left"/>
            </w:pPr>
            <w:r>
              <w:t>G20:G22</w:t>
            </w:r>
          </w:p>
        </w:tc>
      </w:tr>
    </w:tbl>
    <w:p w14:paraId="7D4A4CEB" w14:textId="77777777" w:rsidR="008E0104" w:rsidRDefault="008E0104">
      <w:pPr>
        <w:jc w:val="left"/>
      </w:pPr>
      <w:r>
        <w:t>(Sheet Hot&amp;Cold in workbook problem5.8.xls)</w:t>
      </w:r>
    </w:p>
    <w:p w14:paraId="2675BFDF" w14:textId="77777777" w:rsidR="008E0104" w:rsidRDefault="008E0104">
      <w:pPr>
        <w:jc w:val="left"/>
      </w:pPr>
    </w:p>
    <w:p w14:paraId="0E4E8217" w14:textId="77777777" w:rsidR="008E0104" w:rsidRDefault="008E0104">
      <w:pPr>
        <w:jc w:val="left"/>
      </w:pPr>
      <w:r>
        <w:t>The above model gives optimal result as in following table:</w:t>
      </w:r>
    </w:p>
    <w:p w14:paraId="74E1690B" w14:textId="77777777" w:rsidR="008E0104" w:rsidRDefault="008E0104">
      <w:pPr>
        <w:jc w:val="left"/>
      </w:pPr>
    </w:p>
    <w:p w14:paraId="0687D026" w14:textId="77777777" w:rsidR="008E0104" w:rsidRDefault="00995506">
      <w:pPr>
        <w:jc w:val="left"/>
      </w:pPr>
      <w:r>
        <w:pict w14:anchorId="374B9939">
          <v:shape id="_x0000_i1059" type="#_x0000_t75" style="width:426pt;height:104pt">
            <v:imagedata r:id="rId66" o:title=""/>
          </v:shape>
        </w:pict>
      </w:r>
    </w:p>
    <w:p w14:paraId="2348ECBE" w14:textId="77777777" w:rsidR="008E0104" w:rsidRDefault="008E0104">
      <w:pPr>
        <w:jc w:val="left"/>
      </w:pPr>
    </w:p>
    <w:p w14:paraId="3FAEEB92" w14:textId="77777777" w:rsidR="008E0104" w:rsidRDefault="008E0104">
      <w:pPr>
        <w:jc w:val="left"/>
      </w:pPr>
      <w:r>
        <w:t>And we use the same model but with data from CaldoFreddo to get following optimal production and distribution plan for CaldoFreddo:</w:t>
      </w:r>
    </w:p>
    <w:p w14:paraId="349022DF" w14:textId="77777777" w:rsidR="008E0104" w:rsidRDefault="008E0104">
      <w:pPr>
        <w:jc w:val="left"/>
      </w:pPr>
    </w:p>
    <w:p w14:paraId="18968EE5" w14:textId="77777777" w:rsidR="008E0104" w:rsidRDefault="00995506">
      <w:pPr>
        <w:jc w:val="left"/>
      </w:pPr>
      <w:r>
        <w:pict w14:anchorId="6A41FDAA">
          <v:shape id="_x0000_i1060" type="#_x0000_t75" style="width:6in;height:88pt">
            <v:imagedata r:id="rId67" o:title=""/>
          </v:shape>
        </w:pict>
      </w:r>
    </w:p>
    <w:p w14:paraId="62F49E69" w14:textId="77777777" w:rsidR="008E0104" w:rsidRDefault="008E0104">
      <w:pPr>
        <w:jc w:val="left"/>
      </w:pPr>
    </w:p>
    <w:p w14:paraId="5D6E1D53" w14:textId="77777777" w:rsidR="008E0104" w:rsidRDefault="008E0104">
      <w:pPr>
        <w:pStyle w:val="Heading3"/>
      </w:pPr>
      <w:r>
        <w:t>(b)</w:t>
      </w:r>
    </w:p>
    <w:p w14:paraId="6467EAAB" w14:textId="77777777" w:rsidR="008E0104" w:rsidRDefault="008E0104">
      <w:pPr>
        <w:jc w:val="left"/>
      </w:pPr>
      <w:r>
        <w:t xml:space="preserve"> </w:t>
      </w:r>
    </w:p>
    <w:p w14:paraId="01A28315" w14:textId="77777777" w:rsidR="008E0104" w:rsidRDefault="008E0104">
      <w:pPr>
        <w:jc w:val="left"/>
      </w:pPr>
      <w:r>
        <w:t xml:space="preserve">If none of the plants is shut down, the previous model is still applicable. However, we need to update the number of facilities to 5, with 3 from Hot&amp;cold and 2 from CaldoFreddo. And we need to update the market demand </w:t>
      </w:r>
      <w:r>
        <w:rPr>
          <w:i/>
        </w:rPr>
        <w:t>D</w:t>
      </w:r>
      <w:r>
        <w:rPr>
          <w:i/>
          <w:vertAlign w:val="subscript"/>
        </w:rPr>
        <w:t>j</w:t>
      </w:r>
      <w:r>
        <w:rPr>
          <w:i/>
        </w:rPr>
        <w:t xml:space="preserve">, </w:t>
      </w:r>
      <w:r>
        <w:t>which should be the sum of market shares. Decision maker has more facilities and greater market share in each region, and hence has more choices for production and distribution plans. The optimal result is summarized in the following table.</w:t>
      </w:r>
    </w:p>
    <w:p w14:paraId="528B71C1" w14:textId="77777777" w:rsidR="008E0104" w:rsidRDefault="008E0104">
      <w:pPr>
        <w:jc w:val="left"/>
      </w:pPr>
    </w:p>
    <w:p w14:paraId="4A97CAA3" w14:textId="77777777" w:rsidR="008E0104" w:rsidRDefault="00995506">
      <w:pPr>
        <w:jc w:val="left"/>
      </w:pPr>
      <w:r>
        <w:pict w14:anchorId="00AD5A6C">
          <v:shape id="_x0000_i1061" type="#_x0000_t75" style="width:6in;height:114pt">
            <v:imagedata r:id="rId68" o:title=""/>
          </v:shape>
        </w:pict>
      </w:r>
    </w:p>
    <w:p w14:paraId="3C45A622" w14:textId="77777777" w:rsidR="008E0104" w:rsidRDefault="008E0104">
      <w:pPr>
        <w:jc w:val="left"/>
      </w:pPr>
    </w:p>
    <w:p w14:paraId="570334CD" w14:textId="77777777" w:rsidR="008E0104" w:rsidRDefault="008E0104">
      <w:pPr>
        <w:pStyle w:val="Heading3"/>
        <w:rPr>
          <w:rFonts w:eastAsia="SimSun"/>
          <w:lang w:eastAsia="zh-CN"/>
        </w:rPr>
      </w:pPr>
      <w:r>
        <w:rPr>
          <w:rFonts w:eastAsia="SimSun"/>
          <w:lang w:eastAsia="zh-CN"/>
        </w:rPr>
        <w:t>(c)</w:t>
      </w:r>
    </w:p>
    <w:p w14:paraId="310D7D22" w14:textId="77777777" w:rsidR="008E0104" w:rsidRDefault="008E0104">
      <w:pPr>
        <w:jc w:val="left"/>
        <w:rPr>
          <w:u w:val="single"/>
        </w:rPr>
      </w:pPr>
    </w:p>
    <w:p w14:paraId="6D8640F7" w14:textId="77777777" w:rsidR="008E0104" w:rsidRDefault="008E0104">
      <w:pPr>
        <w:jc w:val="left"/>
      </w:pPr>
      <w:r>
        <w:t xml:space="preserve">This model is more advanced since it allows facilities to be shutdown. Accordingly we need more variables to reflect this new complexity. </w:t>
      </w:r>
    </w:p>
    <w:p w14:paraId="527725BC" w14:textId="77777777" w:rsidR="008E0104" w:rsidRDefault="008E0104">
      <w:pPr>
        <w:jc w:val="left"/>
      </w:pPr>
    </w:p>
    <w:p w14:paraId="3FEF8D9D" w14:textId="77777777" w:rsidR="008E0104" w:rsidRDefault="008E0104">
      <w:pPr>
        <w:rPr>
          <w:i/>
        </w:rPr>
      </w:pPr>
      <w:r>
        <w:rPr>
          <w:i/>
        </w:rPr>
        <w:t>Optimization model for Sleekfon: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8E0104" w14:paraId="6179BF46" w14:textId="77777777">
        <w:tc>
          <w:tcPr>
            <w:tcW w:w="8856" w:type="dxa"/>
          </w:tcPr>
          <w:p w14:paraId="6418A496" w14:textId="77777777" w:rsidR="008E0104" w:rsidRDefault="008E0104">
            <w:pPr>
              <w:rPr>
                <w:i/>
                <w:sz w:val="20"/>
              </w:rPr>
            </w:pPr>
            <w:r>
              <w:rPr>
                <w:i/>
                <w:sz w:val="20"/>
              </w:rPr>
              <w:t>n    = 5: Hot&amp;Cold and caldoFreddo production facilities.</w:t>
            </w:r>
          </w:p>
          <w:p w14:paraId="206F058E" w14:textId="77777777" w:rsidR="008E0104" w:rsidRDefault="008E0104">
            <w:pPr>
              <w:rPr>
                <w:i/>
                <w:sz w:val="20"/>
              </w:rPr>
            </w:pPr>
            <w:r>
              <w:rPr>
                <w:i/>
                <w:sz w:val="20"/>
              </w:rPr>
              <w:t>m   = 4:  number of regional markets.</w:t>
            </w:r>
          </w:p>
          <w:p w14:paraId="5E34E41D" w14:textId="77777777" w:rsidR="008E0104" w:rsidRDefault="008E0104">
            <w:pPr>
              <w:rPr>
                <w:i/>
                <w:sz w:val="20"/>
              </w:rPr>
            </w:pPr>
            <w:r>
              <w:rPr>
                <w:i/>
                <w:sz w:val="20"/>
              </w:rPr>
              <w:t>D</w:t>
            </w:r>
            <w:r>
              <w:rPr>
                <w:i/>
                <w:sz w:val="20"/>
                <w:vertAlign w:val="subscript"/>
              </w:rPr>
              <w:t>j</w:t>
            </w:r>
            <w:r>
              <w:rPr>
                <w:i/>
                <w:sz w:val="20"/>
              </w:rPr>
              <w:t xml:space="preserve">  = Annual market size of regional market j, sum of the : Hot&amp;Cold and caldoFreddo market share. </w:t>
            </w:r>
          </w:p>
          <w:p w14:paraId="2E2009F9" w14:textId="77777777" w:rsidR="008E0104" w:rsidRDefault="008E0104">
            <w:pPr>
              <w:ind w:left="540" w:hanging="540"/>
              <w:rPr>
                <w:i/>
                <w:sz w:val="20"/>
              </w:rPr>
            </w:pPr>
            <w:r>
              <w:rPr>
                <w:i/>
                <w:sz w:val="20"/>
              </w:rPr>
              <w:t>K</w:t>
            </w:r>
            <w:r>
              <w:rPr>
                <w:i/>
                <w:sz w:val="20"/>
                <w:vertAlign w:val="subscript"/>
              </w:rPr>
              <w:t>i</w:t>
            </w:r>
            <w:r>
              <w:rPr>
                <w:i/>
                <w:sz w:val="20"/>
              </w:rPr>
              <w:t xml:space="preserve">  =capacity of production facility i</w:t>
            </w:r>
          </w:p>
          <w:p w14:paraId="1E2B5C57" w14:textId="77777777" w:rsidR="008E0104" w:rsidRDefault="008E0104">
            <w:pPr>
              <w:rPr>
                <w:i/>
                <w:sz w:val="20"/>
              </w:rPr>
            </w:pPr>
            <w:r>
              <w:rPr>
                <w:i/>
                <w:sz w:val="20"/>
              </w:rPr>
              <w:t>c</w:t>
            </w:r>
            <w:r>
              <w:rPr>
                <w:i/>
                <w:sz w:val="20"/>
                <w:vertAlign w:val="subscript"/>
              </w:rPr>
              <w:t xml:space="preserve">ij   </w:t>
            </w:r>
            <w:r>
              <w:rPr>
                <w:i/>
                <w:sz w:val="20"/>
              </w:rPr>
              <w:t>= Variable cost of producing, transporting and duty from facility i to market j</w:t>
            </w:r>
          </w:p>
          <w:p w14:paraId="00824901" w14:textId="77777777" w:rsidR="008E0104" w:rsidRDefault="008E0104">
            <w:pPr>
              <w:rPr>
                <w:i/>
                <w:sz w:val="20"/>
              </w:rPr>
            </w:pPr>
            <w:r>
              <w:rPr>
                <w:i/>
                <w:sz w:val="20"/>
              </w:rPr>
              <w:t>f</w:t>
            </w:r>
            <w:r>
              <w:rPr>
                <w:i/>
                <w:sz w:val="20"/>
                <w:vertAlign w:val="subscript"/>
              </w:rPr>
              <w:t>i</w:t>
            </w:r>
            <w:r>
              <w:rPr>
                <w:i/>
                <w:sz w:val="20"/>
              </w:rPr>
              <w:t xml:space="preserve">   = Annual fixed cost of facility i</w:t>
            </w:r>
          </w:p>
          <w:p w14:paraId="21376536" w14:textId="77777777" w:rsidR="008E0104" w:rsidRDefault="008E0104">
            <w:pPr>
              <w:rPr>
                <w:i/>
                <w:sz w:val="20"/>
              </w:rPr>
            </w:pPr>
            <w:r>
              <w:rPr>
                <w:i/>
                <w:sz w:val="20"/>
              </w:rPr>
              <w:t>x</w:t>
            </w:r>
            <w:r>
              <w:rPr>
                <w:i/>
                <w:sz w:val="20"/>
                <w:vertAlign w:val="subscript"/>
              </w:rPr>
              <w:t>ij</w:t>
            </w:r>
            <w:r>
              <w:rPr>
                <w:i/>
                <w:sz w:val="20"/>
              </w:rPr>
              <w:t xml:space="preserve">  = Number of units  from  facility i to regional market  j.</w:t>
            </w:r>
          </w:p>
          <w:p w14:paraId="653284C9" w14:textId="77777777" w:rsidR="008E0104" w:rsidRDefault="008E0104">
            <w:pPr>
              <w:rPr>
                <w:i/>
                <w:sz w:val="20"/>
              </w:rPr>
            </w:pPr>
            <w:r>
              <w:rPr>
                <w:i/>
                <w:sz w:val="20"/>
              </w:rPr>
              <w:t xml:space="preserve">        It should be integral and non-negative.</w:t>
            </w:r>
          </w:p>
          <w:p w14:paraId="5E1CF2E4" w14:textId="77777777" w:rsidR="008E0104" w:rsidRDefault="008E0104">
            <w:pPr>
              <w:rPr>
                <w:i/>
                <w:sz w:val="20"/>
              </w:rPr>
            </w:pPr>
            <w:r>
              <w:rPr>
                <w:i/>
                <w:sz w:val="20"/>
              </w:rPr>
              <w:t>z</w:t>
            </w:r>
            <w:r>
              <w:rPr>
                <w:i/>
                <w:sz w:val="20"/>
                <w:vertAlign w:val="subscript"/>
              </w:rPr>
              <w:t>i</w:t>
            </w:r>
            <w:r>
              <w:rPr>
                <w:i/>
                <w:sz w:val="20"/>
              </w:rPr>
              <w:t xml:space="preserve"> = Binary variable indicating whether to shutdown facility i. z</w:t>
            </w:r>
            <w:r>
              <w:rPr>
                <w:i/>
                <w:sz w:val="20"/>
                <w:vertAlign w:val="subscript"/>
              </w:rPr>
              <w:t>i</w:t>
            </w:r>
            <w:r>
              <w:rPr>
                <w:i/>
                <w:sz w:val="20"/>
              </w:rPr>
              <w:t xml:space="preserve"> =1 means to shutdown it, 0 otherwise. </w:t>
            </w:r>
          </w:p>
          <w:p w14:paraId="179EEB26" w14:textId="77777777" w:rsidR="008E0104" w:rsidRDefault="008E0104">
            <w:pPr>
              <w:rPr>
                <w:i/>
                <w:sz w:val="20"/>
              </w:rPr>
            </w:pPr>
            <w:r>
              <w:rPr>
                <w:i/>
                <w:sz w:val="20"/>
              </w:rPr>
              <w:t xml:space="preserve">    </w:t>
            </w:r>
          </w:p>
          <w:p w14:paraId="46AFCDDF" w14:textId="77777777" w:rsidR="008E0104" w:rsidRDefault="008E0104">
            <w:pPr>
              <w:jc w:val="left"/>
            </w:pPr>
            <w:r>
              <w:rPr>
                <w:i/>
                <w:position w:val="-138"/>
                <w:sz w:val="20"/>
              </w:rPr>
              <w:object w:dxaOrig="4900" w:dyaOrig="2880" w14:anchorId="157297C9">
                <v:shape id="_x0000_i1062" type="#_x0000_t75" style="width:245pt;height:2in" o:ole="">
                  <v:imagedata r:id="rId69" o:title=""/>
                </v:shape>
                <o:OLEObject Type="Embed" ProgID="Equation.DSMT4" ShapeID="_x0000_i1062" DrawAspect="Content" ObjectID="_1357207398" r:id="rId70"/>
              </w:object>
            </w:r>
          </w:p>
        </w:tc>
      </w:tr>
    </w:tbl>
    <w:p w14:paraId="16ABC36A" w14:textId="77777777" w:rsidR="008E0104" w:rsidRDefault="008E0104"/>
    <w:p w14:paraId="56746AF6" w14:textId="77777777" w:rsidR="008E0104" w:rsidRDefault="008E010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6376"/>
        <w:gridCol w:w="1440"/>
      </w:tblGrid>
      <w:tr w:rsidR="008E0104" w14:paraId="17C3F579" w14:textId="77777777">
        <w:tc>
          <w:tcPr>
            <w:tcW w:w="1008" w:type="dxa"/>
            <w:shd w:val="clear" w:color="auto" w:fill="FFFF00"/>
            <w:vAlign w:val="center"/>
          </w:tcPr>
          <w:p w14:paraId="4B3834B6" w14:textId="77777777" w:rsidR="008E0104" w:rsidRDefault="008E0104">
            <w:pPr>
              <w:jc w:val="left"/>
            </w:pPr>
            <w:r>
              <w:rPr>
                <w:sz w:val="16"/>
              </w:rPr>
              <w:t xml:space="preserve">SYMBOL </w:t>
            </w:r>
          </w:p>
        </w:tc>
        <w:tc>
          <w:tcPr>
            <w:tcW w:w="6376" w:type="dxa"/>
            <w:shd w:val="clear" w:color="auto" w:fill="FFFF00"/>
            <w:vAlign w:val="center"/>
          </w:tcPr>
          <w:p w14:paraId="464AFFAF" w14:textId="77777777" w:rsidR="008E0104" w:rsidRDefault="008E0104">
            <w:pPr>
              <w:jc w:val="left"/>
            </w:pPr>
            <w:r>
              <w:t>INPUT</w:t>
            </w:r>
          </w:p>
        </w:tc>
        <w:tc>
          <w:tcPr>
            <w:tcW w:w="1440" w:type="dxa"/>
            <w:shd w:val="clear" w:color="auto" w:fill="FFFF00"/>
            <w:vAlign w:val="center"/>
          </w:tcPr>
          <w:p w14:paraId="463FC70C" w14:textId="77777777" w:rsidR="008E0104" w:rsidRDefault="008E0104">
            <w:pPr>
              <w:jc w:val="left"/>
            </w:pPr>
            <w:r>
              <w:t>CELL</w:t>
            </w:r>
          </w:p>
        </w:tc>
      </w:tr>
      <w:tr w:rsidR="008E0104" w14:paraId="5F07B25E" w14:textId="77777777">
        <w:tc>
          <w:tcPr>
            <w:tcW w:w="1008" w:type="dxa"/>
            <w:vAlign w:val="center"/>
          </w:tcPr>
          <w:p w14:paraId="53ACDBD4" w14:textId="77777777" w:rsidR="008E0104" w:rsidRDefault="008E0104">
            <w:pPr>
              <w:jc w:val="left"/>
              <w:rPr>
                <w:i/>
              </w:rPr>
            </w:pPr>
            <w:r>
              <w:rPr>
                <w:i/>
                <w:sz w:val="20"/>
              </w:rPr>
              <w:t>D</w:t>
            </w:r>
            <w:r>
              <w:rPr>
                <w:i/>
                <w:sz w:val="20"/>
                <w:vertAlign w:val="subscript"/>
              </w:rPr>
              <w:t>j</w:t>
            </w:r>
          </w:p>
        </w:tc>
        <w:tc>
          <w:tcPr>
            <w:tcW w:w="6376" w:type="dxa"/>
            <w:vAlign w:val="center"/>
          </w:tcPr>
          <w:p w14:paraId="297A28B0" w14:textId="77777777" w:rsidR="008E0104" w:rsidRDefault="008E0104">
            <w:pPr>
              <w:jc w:val="left"/>
            </w:pPr>
            <w:r>
              <w:rPr>
                <w:i/>
                <w:sz w:val="20"/>
              </w:rPr>
              <w:t>Annual market size of regional market j</w:t>
            </w:r>
          </w:p>
        </w:tc>
        <w:tc>
          <w:tcPr>
            <w:tcW w:w="1440" w:type="dxa"/>
            <w:vAlign w:val="center"/>
          </w:tcPr>
          <w:p w14:paraId="4E77A527" w14:textId="77777777" w:rsidR="008E0104" w:rsidRDefault="008E0104">
            <w:pPr>
              <w:jc w:val="left"/>
            </w:pPr>
            <w:r>
              <w:t>C8:F8</w:t>
            </w:r>
          </w:p>
        </w:tc>
      </w:tr>
      <w:tr w:rsidR="008E0104" w14:paraId="2832A7FA" w14:textId="77777777">
        <w:trPr>
          <w:trHeight w:val="377"/>
        </w:trPr>
        <w:tc>
          <w:tcPr>
            <w:tcW w:w="1008" w:type="dxa"/>
            <w:vAlign w:val="center"/>
          </w:tcPr>
          <w:p w14:paraId="45529AE3" w14:textId="77777777" w:rsidR="008E0104" w:rsidRDefault="008E0104">
            <w:pPr>
              <w:jc w:val="left"/>
              <w:rPr>
                <w:i/>
              </w:rPr>
            </w:pPr>
            <w:r>
              <w:rPr>
                <w:i/>
                <w:sz w:val="20"/>
              </w:rPr>
              <w:t>K</w:t>
            </w:r>
            <w:r>
              <w:rPr>
                <w:i/>
                <w:sz w:val="20"/>
                <w:vertAlign w:val="subscript"/>
              </w:rPr>
              <w:t>i</w:t>
            </w:r>
          </w:p>
        </w:tc>
        <w:tc>
          <w:tcPr>
            <w:tcW w:w="6376" w:type="dxa"/>
            <w:vAlign w:val="center"/>
          </w:tcPr>
          <w:p w14:paraId="0D0CCF09" w14:textId="77777777" w:rsidR="008E0104" w:rsidRDefault="008E0104">
            <w:pPr>
              <w:jc w:val="left"/>
            </w:pPr>
            <w:r>
              <w:rPr>
                <w:i/>
                <w:sz w:val="20"/>
              </w:rPr>
              <w:t>maximum possible capacity of production facility i</w:t>
            </w:r>
          </w:p>
        </w:tc>
        <w:tc>
          <w:tcPr>
            <w:tcW w:w="1440" w:type="dxa"/>
            <w:vAlign w:val="center"/>
          </w:tcPr>
          <w:p w14:paraId="3F6F3435" w14:textId="77777777" w:rsidR="008E0104" w:rsidRDefault="008E0104">
            <w:pPr>
              <w:jc w:val="left"/>
            </w:pPr>
            <w:r>
              <w:t>C12:C14</w:t>
            </w:r>
          </w:p>
        </w:tc>
      </w:tr>
      <w:tr w:rsidR="008E0104" w14:paraId="0F77FD51" w14:textId="77777777">
        <w:tc>
          <w:tcPr>
            <w:tcW w:w="1008" w:type="dxa"/>
            <w:vAlign w:val="center"/>
          </w:tcPr>
          <w:p w14:paraId="3A62E9AD" w14:textId="77777777" w:rsidR="008E0104" w:rsidRDefault="008E0104">
            <w:pPr>
              <w:jc w:val="left"/>
              <w:rPr>
                <w:i/>
              </w:rPr>
            </w:pPr>
            <w:r>
              <w:rPr>
                <w:i/>
                <w:sz w:val="20"/>
              </w:rPr>
              <w:t>c</w:t>
            </w:r>
            <w:r>
              <w:rPr>
                <w:i/>
                <w:sz w:val="20"/>
                <w:vertAlign w:val="subscript"/>
              </w:rPr>
              <w:t>ij</w:t>
            </w:r>
          </w:p>
        </w:tc>
        <w:tc>
          <w:tcPr>
            <w:tcW w:w="6376" w:type="dxa"/>
            <w:vAlign w:val="center"/>
          </w:tcPr>
          <w:p w14:paraId="7FAB731A" w14:textId="77777777" w:rsidR="008E0104" w:rsidRDefault="008E0104">
            <w:pPr>
              <w:jc w:val="left"/>
            </w:pPr>
            <w:r>
              <w:rPr>
                <w:i/>
                <w:sz w:val="20"/>
              </w:rPr>
              <w:t>Variable cost of producing, transporting and duty from facility i to market j</w:t>
            </w:r>
          </w:p>
        </w:tc>
        <w:tc>
          <w:tcPr>
            <w:tcW w:w="1440" w:type="dxa"/>
            <w:vAlign w:val="center"/>
          </w:tcPr>
          <w:p w14:paraId="6F6BA3CE" w14:textId="77777777" w:rsidR="008E0104" w:rsidRDefault="008E0104">
            <w:pPr>
              <w:jc w:val="left"/>
            </w:pPr>
            <w:r>
              <w:t>C5:F7</w:t>
            </w:r>
          </w:p>
        </w:tc>
      </w:tr>
      <w:tr w:rsidR="008E0104" w14:paraId="17524C82" w14:textId="77777777">
        <w:trPr>
          <w:trHeight w:val="332"/>
        </w:trPr>
        <w:tc>
          <w:tcPr>
            <w:tcW w:w="1008" w:type="dxa"/>
            <w:vAlign w:val="center"/>
          </w:tcPr>
          <w:p w14:paraId="093DBA10" w14:textId="77777777" w:rsidR="008E0104" w:rsidRDefault="008E0104">
            <w:pPr>
              <w:jc w:val="left"/>
            </w:pPr>
            <w:r>
              <w:rPr>
                <w:i/>
                <w:sz w:val="20"/>
              </w:rPr>
              <w:t>f</w:t>
            </w:r>
            <w:r>
              <w:rPr>
                <w:i/>
                <w:sz w:val="20"/>
                <w:vertAlign w:val="subscript"/>
              </w:rPr>
              <w:t>i</w:t>
            </w:r>
          </w:p>
        </w:tc>
        <w:tc>
          <w:tcPr>
            <w:tcW w:w="6376" w:type="dxa"/>
            <w:vAlign w:val="center"/>
          </w:tcPr>
          <w:p w14:paraId="20179CAE" w14:textId="77777777" w:rsidR="008E0104" w:rsidRDefault="008E0104">
            <w:pPr>
              <w:rPr>
                <w:i/>
                <w:sz w:val="20"/>
              </w:rPr>
            </w:pPr>
            <w:r>
              <w:rPr>
                <w:i/>
                <w:sz w:val="20"/>
              </w:rPr>
              <w:t>Annual fixed cost of facility i</w:t>
            </w:r>
          </w:p>
          <w:p w14:paraId="44E280C6" w14:textId="77777777" w:rsidR="008E0104" w:rsidRDefault="008E0104">
            <w:pPr>
              <w:jc w:val="left"/>
            </w:pPr>
          </w:p>
        </w:tc>
        <w:tc>
          <w:tcPr>
            <w:tcW w:w="1440" w:type="dxa"/>
            <w:vAlign w:val="center"/>
          </w:tcPr>
          <w:p w14:paraId="4073034C" w14:textId="77777777" w:rsidR="008E0104" w:rsidRDefault="008E0104">
            <w:pPr>
              <w:jc w:val="left"/>
            </w:pPr>
            <w:r>
              <w:t>H5:H7</w:t>
            </w:r>
          </w:p>
        </w:tc>
      </w:tr>
      <w:tr w:rsidR="008E0104" w14:paraId="1BCC5879" w14:textId="77777777">
        <w:tc>
          <w:tcPr>
            <w:tcW w:w="1008" w:type="dxa"/>
            <w:vAlign w:val="center"/>
          </w:tcPr>
          <w:p w14:paraId="4B4DDF28" w14:textId="77777777" w:rsidR="008E0104" w:rsidRDefault="008E0104">
            <w:pPr>
              <w:jc w:val="left"/>
            </w:pPr>
            <w:r>
              <w:rPr>
                <w:i/>
                <w:sz w:val="20"/>
              </w:rPr>
              <w:t>x</w:t>
            </w:r>
            <w:r>
              <w:rPr>
                <w:i/>
                <w:sz w:val="20"/>
                <w:vertAlign w:val="subscript"/>
              </w:rPr>
              <w:t>ij</w:t>
            </w:r>
          </w:p>
        </w:tc>
        <w:tc>
          <w:tcPr>
            <w:tcW w:w="6376" w:type="dxa"/>
            <w:vAlign w:val="center"/>
          </w:tcPr>
          <w:p w14:paraId="0576E9C3" w14:textId="77777777" w:rsidR="008E0104" w:rsidRDefault="008E0104">
            <w:pPr>
              <w:jc w:val="left"/>
            </w:pPr>
            <w:r>
              <w:rPr>
                <w:i/>
                <w:sz w:val="20"/>
              </w:rPr>
              <w:t>Number of units  from  facility i to regional market  j.</w:t>
            </w:r>
          </w:p>
        </w:tc>
        <w:tc>
          <w:tcPr>
            <w:tcW w:w="1440" w:type="dxa"/>
            <w:vAlign w:val="center"/>
          </w:tcPr>
          <w:p w14:paraId="3DF2845A" w14:textId="77777777" w:rsidR="008E0104" w:rsidRDefault="008E0104">
            <w:pPr>
              <w:jc w:val="left"/>
            </w:pPr>
            <w:r>
              <w:t>C19:F23</w:t>
            </w:r>
          </w:p>
        </w:tc>
      </w:tr>
      <w:tr w:rsidR="008E0104" w14:paraId="4296C22E" w14:textId="77777777">
        <w:tc>
          <w:tcPr>
            <w:tcW w:w="1008" w:type="dxa"/>
            <w:vAlign w:val="center"/>
          </w:tcPr>
          <w:p w14:paraId="096AE364" w14:textId="77777777" w:rsidR="008E0104" w:rsidRDefault="008E0104">
            <w:pPr>
              <w:jc w:val="left"/>
              <w:rPr>
                <w:i/>
                <w:sz w:val="20"/>
                <w:vertAlign w:val="subscript"/>
              </w:rPr>
            </w:pPr>
            <w:r>
              <w:rPr>
                <w:i/>
                <w:sz w:val="20"/>
              </w:rPr>
              <w:t>Z</w:t>
            </w:r>
            <w:r>
              <w:rPr>
                <w:i/>
                <w:sz w:val="20"/>
                <w:vertAlign w:val="subscript"/>
              </w:rPr>
              <w:t>i</w:t>
            </w:r>
          </w:p>
        </w:tc>
        <w:tc>
          <w:tcPr>
            <w:tcW w:w="6376" w:type="dxa"/>
            <w:vAlign w:val="center"/>
          </w:tcPr>
          <w:p w14:paraId="64A2271A" w14:textId="77777777" w:rsidR="008E0104" w:rsidRDefault="008E0104">
            <w:pPr>
              <w:jc w:val="left"/>
              <w:rPr>
                <w:i/>
                <w:sz w:val="20"/>
              </w:rPr>
            </w:pPr>
            <w:r>
              <w:rPr>
                <w:i/>
                <w:sz w:val="20"/>
              </w:rPr>
              <w:t>open or shutdown facility i</w:t>
            </w:r>
          </w:p>
        </w:tc>
        <w:tc>
          <w:tcPr>
            <w:tcW w:w="1440" w:type="dxa"/>
            <w:vAlign w:val="center"/>
          </w:tcPr>
          <w:p w14:paraId="3BC2FDFE" w14:textId="77777777" w:rsidR="008E0104" w:rsidRDefault="008E0104">
            <w:pPr>
              <w:jc w:val="left"/>
            </w:pPr>
            <w:r>
              <w:t>G19:G23</w:t>
            </w:r>
          </w:p>
        </w:tc>
      </w:tr>
      <w:tr w:rsidR="008E0104" w14:paraId="7C8932FA" w14:textId="77777777">
        <w:tc>
          <w:tcPr>
            <w:tcW w:w="1008" w:type="dxa"/>
            <w:vAlign w:val="center"/>
          </w:tcPr>
          <w:p w14:paraId="2CA42E70" w14:textId="77777777" w:rsidR="008E0104" w:rsidRDefault="008E0104">
            <w:pPr>
              <w:jc w:val="left"/>
            </w:pPr>
            <w:r>
              <w:t>obj.</w:t>
            </w:r>
          </w:p>
        </w:tc>
        <w:tc>
          <w:tcPr>
            <w:tcW w:w="6376" w:type="dxa"/>
            <w:vAlign w:val="center"/>
          </w:tcPr>
          <w:p w14:paraId="31963C5B" w14:textId="77777777" w:rsidR="008E0104" w:rsidRDefault="008E0104">
            <w:pPr>
              <w:jc w:val="left"/>
            </w:pPr>
            <w:r>
              <w:t>objective function</w:t>
            </w:r>
          </w:p>
        </w:tc>
        <w:tc>
          <w:tcPr>
            <w:tcW w:w="1440" w:type="dxa"/>
            <w:vAlign w:val="center"/>
          </w:tcPr>
          <w:p w14:paraId="6B963557" w14:textId="77777777" w:rsidR="008E0104" w:rsidRDefault="008E0104">
            <w:pPr>
              <w:jc w:val="left"/>
            </w:pPr>
            <w:r>
              <w:t>I25</w:t>
            </w:r>
          </w:p>
        </w:tc>
      </w:tr>
      <w:tr w:rsidR="008E0104" w14:paraId="68AADD72" w14:textId="77777777">
        <w:trPr>
          <w:trHeight w:val="152"/>
        </w:trPr>
        <w:tc>
          <w:tcPr>
            <w:tcW w:w="1008" w:type="dxa"/>
            <w:vAlign w:val="center"/>
          </w:tcPr>
          <w:p w14:paraId="3675A213" w14:textId="77777777" w:rsidR="008E0104" w:rsidRDefault="008E0104">
            <w:pPr>
              <w:jc w:val="left"/>
            </w:pPr>
            <w:r>
              <w:t>5.1</w:t>
            </w:r>
          </w:p>
        </w:tc>
        <w:tc>
          <w:tcPr>
            <w:tcW w:w="6376" w:type="dxa"/>
            <w:vAlign w:val="center"/>
          </w:tcPr>
          <w:p w14:paraId="59D7731D" w14:textId="77777777" w:rsidR="008E0104" w:rsidRDefault="008E0104">
            <w:pPr>
              <w:jc w:val="left"/>
            </w:pPr>
            <w:r>
              <w:t>demand constraints</w:t>
            </w:r>
          </w:p>
        </w:tc>
        <w:tc>
          <w:tcPr>
            <w:tcW w:w="1440" w:type="dxa"/>
            <w:vAlign w:val="center"/>
          </w:tcPr>
          <w:p w14:paraId="396812ED" w14:textId="77777777" w:rsidR="008E0104" w:rsidRDefault="008E0104">
            <w:pPr>
              <w:jc w:val="left"/>
            </w:pPr>
            <w:r>
              <w:t>C24:F24</w:t>
            </w:r>
          </w:p>
        </w:tc>
      </w:tr>
      <w:tr w:rsidR="008E0104" w14:paraId="2D3A51D9" w14:textId="77777777">
        <w:tc>
          <w:tcPr>
            <w:tcW w:w="1008" w:type="dxa"/>
            <w:vAlign w:val="center"/>
          </w:tcPr>
          <w:p w14:paraId="7DFE45F6" w14:textId="77777777" w:rsidR="008E0104" w:rsidRDefault="008E0104">
            <w:pPr>
              <w:jc w:val="left"/>
            </w:pPr>
            <w:r>
              <w:t>5.2</w:t>
            </w:r>
          </w:p>
        </w:tc>
        <w:tc>
          <w:tcPr>
            <w:tcW w:w="6376" w:type="dxa"/>
            <w:vAlign w:val="center"/>
          </w:tcPr>
          <w:p w14:paraId="1ECEEF9F" w14:textId="77777777" w:rsidR="008E0104" w:rsidRDefault="008E0104">
            <w:pPr>
              <w:jc w:val="left"/>
            </w:pPr>
            <w:r>
              <w:t>capacity constraints</w:t>
            </w:r>
          </w:p>
        </w:tc>
        <w:tc>
          <w:tcPr>
            <w:tcW w:w="1440" w:type="dxa"/>
            <w:vAlign w:val="center"/>
          </w:tcPr>
          <w:p w14:paraId="03CB66FB" w14:textId="77777777" w:rsidR="008E0104" w:rsidRDefault="008E0104">
            <w:pPr>
              <w:jc w:val="left"/>
            </w:pPr>
            <w:r>
              <w:t>H19:H23</w:t>
            </w:r>
          </w:p>
        </w:tc>
      </w:tr>
    </w:tbl>
    <w:p w14:paraId="3162C12F" w14:textId="77777777" w:rsidR="008E0104" w:rsidRDefault="008E0104">
      <w:pPr>
        <w:jc w:val="left"/>
      </w:pPr>
      <w:r>
        <w:t>(Sheet Merged in workbook problem5.8.xls)</w:t>
      </w:r>
    </w:p>
    <w:p w14:paraId="3499E943" w14:textId="77777777" w:rsidR="008E0104" w:rsidRDefault="008E0104">
      <w:pPr>
        <w:jc w:val="left"/>
      </w:pPr>
    </w:p>
    <w:p w14:paraId="0F968A3B" w14:textId="77777777" w:rsidR="008E0104" w:rsidRDefault="008E0104">
      <w:pPr>
        <w:jc w:val="left"/>
      </w:pPr>
      <w:r>
        <w:t>It turned out that all sites are open so as to achieve best objective value. Following table shows the optimal configuration.</w:t>
      </w:r>
    </w:p>
    <w:p w14:paraId="1D41B993" w14:textId="77777777" w:rsidR="008E0104" w:rsidRDefault="008E0104">
      <w:pPr>
        <w:jc w:val="left"/>
      </w:pPr>
    </w:p>
    <w:p w14:paraId="7D790275" w14:textId="77777777" w:rsidR="008E0104" w:rsidRDefault="00995506">
      <w:pPr>
        <w:jc w:val="left"/>
      </w:pPr>
      <w:r>
        <w:pict w14:anchorId="6835B67C">
          <v:shape id="_x0000_i1063" type="#_x0000_t75" style="width:6in;height:114pt">
            <v:imagedata r:id="rId71" o:title=""/>
          </v:shape>
        </w:pict>
      </w:r>
    </w:p>
    <w:p w14:paraId="26603C57" w14:textId="77777777" w:rsidR="008E0104" w:rsidRDefault="008E0104">
      <w:pPr>
        <w:jc w:val="left"/>
      </w:pPr>
    </w:p>
    <w:p w14:paraId="54F79691" w14:textId="77777777" w:rsidR="008E0104" w:rsidRDefault="008E0104">
      <w:pPr>
        <w:jc w:val="left"/>
      </w:pPr>
    </w:p>
    <w:sectPr w:rsidR="008E0104">
      <w:headerReference w:type="even" r:id="rId72"/>
      <w:headerReference w:type="default" r:id="rId73"/>
      <w:footerReference w:type="even" r:id="rId74"/>
      <w:footerReference w:type="default" r:id="rId75"/>
      <w:headerReference w:type="first" r:id="rId76"/>
      <w:footerReference w:type="first" r:id="rId7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832F8B" w14:textId="77777777" w:rsidR="009206B9" w:rsidRDefault="009206B9">
      <w:r>
        <w:separator/>
      </w:r>
    </w:p>
  </w:endnote>
  <w:endnote w:type="continuationSeparator" w:id="0">
    <w:p w14:paraId="420592A2" w14:textId="77777777" w:rsidR="009206B9" w:rsidRDefault="00920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00002A87" w:usb1="80000000" w:usb2="00000008"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CBDDC" w14:textId="77777777" w:rsidR="008E0104" w:rsidRDefault="008E01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88C7BCF" w14:textId="77777777" w:rsidR="008E0104" w:rsidRDefault="008E010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19B174" w14:textId="77777777" w:rsidR="008E0104" w:rsidRDefault="00995506">
    <w:pPr>
      <w:pStyle w:val="Footer"/>
      <w:ind w:right="360"/>
    </w:pPr>
    <w:r>
      <w:pict w14:anchorId="5857DC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41pt;height:39pt;mso-left-percent:-10001;mso-top-percent:-10001;mso-position-horizontal:absolute;mso-position-horizontal-relative:char;mso-position-vertical:absolute;mso-position-vertical-relative:line;mso-left-percent:-10001;mso-top-percent:-10001">
          <v:imagedata r:id="rId1" o:title=""/>
        </v:shape>
      </w:pict>
    </w:r>
    <w:r>
      <w:t xml:space="preserve"> </w:t>
    </w:r>
    <w:bookmarkStart w:id="4" w:name="_GoBack"/>
    <w:r w:rsidRPr="00995506">
      <w:rPr>
        <w:color w:val="000000" w:themeColor="text1"/>
        <w:szCs w:val="22"/>
      </w:rPr>
      <w:t>Copyright © 2016 Pearson Education, Inc.</w:t>
    </w:r>
    <w:bookmarkEnd w:id="4"/>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747A7" w14:textId="77777777" w:rsidR="00995506" w:rsidRDefault="0099550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A6AECA" w14:textId="77777777" w:rsidR="009206B9" w:rsidRDefault="009206B9">
      <w:r>
        <w:separator/>
      </w:r>
    </w:p>
  </w:footnote>
  <w:footnote w:type="continuationSeparator" w:id="0">
    <w:p w14:paraId="6D6E7DB1" w14:textId="77777777" w:rsidR="009206B9" w:rsidRDefault="009206B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1EEFA" w14:textId="77777777" w:rsidR="00995506" w:rsidRDefault="0099550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7DA2A" w14:textId="77777777" w:rsidR="00995506" w:rsidRDefault="00995506">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7A3EF" w14:textId="77777777" w:rsidR="00995506" w:rsidRDefault="0099550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466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4D573FA1"/>
    <w:multiLevelType w:val="singleLevel"/>
    <w:tmpl w:val="9D1A9F04"/>
    <w:lvl w:ilvl="0">
      <w:start w:val="1"/>
      <w:numFmt w:val="lowerLetter"/>
      <w:lvlText w:val="%1."/>
      <w:lvlJc w:val="left"/>
      <w:pPr>
        <w:tabs>
          <w:tab w:val="num" w:pos="360"/>
        </w:tabs>
        <w:ind w:left="360" w:hanging="360"/>
      </w:pPr>
      <w:rPr>
        <w:rFonts w:hint="default"/>
      </w:rPr>
    </w:lvl>
  </w:abstractNum>
  <w:abstractNum w:abstractNumId="2">
    <w:nsid w:val="6BC6554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75016AE8"/>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409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2432"/>
    <w:rsid w:val="00004D87"/>
    <w:rsid w:val="001419C4"/>
    <w:rsid w:val="00267B51"/>
    <w:rsid w:val="005C2432"/>
    <w:rsid w:val="008E0104"/>
    <w:rsid w:val="009206B9"/>
    <w:rsid w:val="00995506"/>
    <w:rsid w:val="00D30079"/>
    <w:rsid w:val="00E421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9"/>
    <o:shapelayout v:ext="edit">
      <o:idmap v:ext="edit" data="1"/>
    </o:shapelayout>
  </w:shapeDefaults>
  <w:decimalSymbol w:val="."/>
  <w:listSeparator w:val=","/>
  <w14:docId w14:val="7E960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rFonts w:eastAsia="Times New Roman"/>
      <w:sz w:val="22"/>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cs="Tahoma"/>
    </w:rPr>
  </w:style>
  <w:style w:type="paragraph" w:styleId="BodyText">
    <w:name w:val="Body Text"/>
    <w:basedOn w:val="Normal"/>
    <w:pPr>
      <w:jc w:val="left"/>
    </w:pPr>
  </w:style>
  <w:style w:type="character" w:customStyle="1" w:styleId="Heading2Char">
    <w:name w:val="Heading 2 Char"/>
    <w:rPr>
      <w:rFonts w:ascii="Arial" w:hAnsi="Arial" w:cs="Arial"/>
      <w:b/>
      <w:bCs/>
      <w:i/>
      <w:iCs/>
      <w:sz w:val="28"/>
      <w:szCs w:val="28"/>
      <w:lang w:val="en-US" w:eastAsia="en-US" w:bidi="ar-SA"/>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Header">
    <w:name w:val="header"/>
    <w:basedOn w:val="Normal"/>
    <w:link w:val="HeaderChar"/>
    <w:uiPriority w:val="99"/>
    <w:unhideWhenUsed/>
    <w:rsid w:val="00D30079"/>
    <w:pPr>
      <w:tabs>
        <w:tab w:val="center" w:pos="4680"/>
        <w:tab w:val="right" w:pos="9360"/>
      </w:tabs>
    </w:pPr>
  </w:style>
  <w:style w:type="character" w:customStyle="1" w:styleId="HeaderChar">
    <w:name w:val="Header Char"/>
    <w:link w:val="Header"/>
    <w:uiPriority w:val="99"/>
    <w:rsid w:val="00D30079"/>
    <w:rPr>
      <w:rFonts w:eastAsia="Times New Roman"/>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4" Type="http://schemas.openxmlformats.org/officeDocument/2006/relationships/image" Target="media/image4.wmf"/><Relationship Id="rId15" Type="http://schemas.openxmlformats.org/officeDocument/2006/relationships/image" Target="media/image5.wmf"/><Relationship Id="rId16" Type="http://schemas.openxmlformats.org/officeDocument/2006/relationships/image" Target="media/image6.wmf"/><Relationship Id="rId17" Type="http://schemas.openxmlformats.org/officeDocument/2006/relationships/image" Target="media/image7.wmf"/><Relationship Id="rId18" Type="http://schemas.openxmlformats.org/officeDocument/2006/relationships/oleObject" Target="embeddings/oleObject4.bin"/><Relationship Id="rId19" Type="http://schemas.openxmlformats.org/officeDocument/2006/relationships/image" Target="media/image8.wmf"/><Relationship Id="rId63" Type="http://schemas.openxmlformats.org/officeDocument/2006/relationships/oleObject" Target="embeddings/oleObject23.bin"/><Relationship Id="rId64" Type="http://schemas.openxmlformats.org/officeDocument/2006/relationships/image" Target="media/image34.wmf"/><Relationship Id="rId65" Type="http://schemas.openxmlformats.org/officeDocument/2006/relationships/oleObject" Target="embeddings/oleObject24.bin"/><Relationship Id="rId66" Type="http://schemas.openxmlformats.org/officeDocument/2006/relationships/image" Target="media/image35.wmf"/><Relationship Id="rId67" Type="http://schemas.openxmlformats.org/officeDocument/2006/relationships/image" Target="media/image36.wmf"/><Relationship Id="rId68" Type="http://schemas.openxmlformats.org/officeDocument/2006/relationships/image" Target="media/image37.wmf"/><Relationship Id="rId69" Type="http://schemas.openxmlformats.org/officeDocument/2006/relationships/image" Target="media/image38.wmf"/><Relationship Id="rId50" Type="http://schemas.openxmlformats.org/officeDocument/2006/relationships/image" Target="media/image26.wmf"/><Relationship Id="rId51" Type="http://schemas.openxmlformats.org/officeDocument/2006/relationships/oleObject" Target="embeddings/oleObject18.bin"/><Relationship Id="rId52" Type="http://schemas.openxmlformats.org/officeDocument/2006/relationships/image" Target="media/image27.wmf"/><Relationship Id="rId53" Type="http://schemas.openxmlformats.org/officeDocument/2006/relationships/oleObject" Target="embeddings/oleObject19.bin"/><Relationship Id="rId54" Type="http://schemas.openxmlformats.org/officeDocument/2006/relationships/image" Target="media/image28.wmf"/><Relationship Id="rId55" Type="http://schemas.openxmlformats.org/officeDocument/2006/relationships/oleObject" Target="embeddings/oleObject20.bin"/><Relationship Id="rId56" Type="http://schemas.openxmlformats.org/officeDocument/2006/relationships/image" Target="media/image29.wmf"/><Relationship Id="rId57" Type="http://schemas.openxmlformats.org/officeDocument/2006/relationships/oleObject" Target="embeddings/oleObject21.bin"/><Relationship Id="rId58" Type="http://schemas.openxmlformats.org/officeDocument/2006/relationships/image" Target="media/image30.wmf"/><Relationship Id="rId59" Type="http://schemas.openxmlformats.org/officeDocument/2006/relationships/oleObject" Target="embeddings/oleObject22.bin"/><Relationship Id="rId40" Type="http://schemas.openxmlformats.org/officeDocument/2006/relationships/image" Target="media/image21.wmf"/><Relationship Id="rId41" Type="http://schemas.openxmlformats.org/officeDocument/2006/relationships/oleObject" Target="embeddings/oleObject13.bin"/><Relationship Id="rId42" Type="http://schemas.openxmlformats.org/officeDocument/2006/relationships/image" Target="media/image22.wmf"/><Relationship Id="rId43" Type="http://schemas.openxmlformats.org/officeDocument/2006/relationships/oleObject" Target="embeddings/oleObject14.bin"/><Relationship Id="rId44" Type="http://schemas.openxmlformats.org/officeDocument/2006/relationships/image" Target="media/image23.wmf"/><Relationship Id="rId45" Type="http://schemas.openxmlformats.org/officeDocument/2006/relationships/oleObject" Target="embeddings/oleObject15.bin"/><Relationship Id="rId46" Type="http://schemas.openxmlformats.org/officeDocument/2006/relationships/image" Target="media/image24.wmf"/><Relationship Id="rId47" Type="http://schemas.openxmlformats.org/officeDocument/2006/relationships/oleObject" Target="embeddings/oleObject16.bin"/><Relationship Id="rId48" Type="http://schemas.openxmlformats.org/officeDocument/2006/relationships/image" Target="media/image25.wmf"/><Relationship Id="rId49" Type="http://schemas.openxmlformats.org/officeDocument/2006/relationships/oleObject" Target="embeddings/oleObject17.bin"/><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 Id="rId9" Type="http://schemas.openxmlformats.org/officeDocument/2006/relationships/oleObject" Target="embeddings/oleObject1.bin"/><Relationship Id="rId30" Type="http://schemas.openxmlformats.org/officeDocument/2006/relationships/image" Target="media/image16.wmf"/><Relationship Id="rId31" Type="http://schemas.openxmlformats.org/officeDocument/2006/relationships/oleObject" Target="embeddings/oleObject8.bin"/><Relationship Id="rId32" Type="http://schemas.openxmlformats.org/officeDocument/2006/relationships/image" Target="media/image17.wmf"/><Relationship Id="rId33" Type="http://schemas.openxmlformats.org/officeDocument/2006/relationships/oleObject" Target="embeddings/oleObject9.bin"/><Relationship Id="rId34" Type="http://schemas.openxmlformats.org/officeDocument/2006/relationships/image" Target="media/image18.wmf"/><Relationship Id="rId35" Type="http://schemas.openxmlformats.org/officeDocument/2006/relationships/oleObject" Target="embeddings/oleObject10.bin"/><Relationship Id="rId36" Type="http://schemas.openxmlformats.org/officeDocument/2006/relationships/image" Target="media/image19.wmf"/><Relationship Id="rId37" Type="http://schemas.openxmlformats.org/officeDocument/2006/relationships/oleObject" Target="embeddings/oleObject11.bin"/><Relationship Id="rId38" Type="http://schemas.openxmlformats.org/officeDocument/2006/relationships/image" Target="media/image20.wmf"/><Relationship Id="rId39" Type="http://schemas.openxmlformats.org/officeDocument/2006/relationships/oleObject" Target="embeddings/oleObject12.bin"/><Relationship Id="rId70" Type="http://schemas.openxmlformats.org/officeDocument/2006/relationships/oleObject" Target="embeddings/oleObject25.bin"/><Relationship Id="rId71" Type="http://schemas.openxmlformats.org/officeDocument/2006/relationships/image" Target="media/image39.wmf"/><Relationship Id="rId72" Type="http://schemas.openxmlformats.org/officeDocument/2006/relationships/header" Target="header1.xml"/><Relationship Id="rId20" Type="http://schemas.openxmlformats.org/officeDocument/2006/relationships/image" Target="media/image9.wmf"/><Relationship Id="rId21" Type="http://schemas.openxmlformats.org/officeDocument/2006/relationships/image" Target="media/image10.wmf"/><Relationship Id="rId22" Type="http://schemas.openxmlformats.org/officeDocument/2006/relationships/image" Target="media/image11.wmf"/><Relationship Id="rId23" Type="http://schemas.openxmlformats.org/officeDocument/2006/relationships/oleObject" Target="embeddings/oleObject5.bin"/><Relationship Id="rId24" Type="http://schemas.openxmlformats.org/officeDocument/2006/relationships/image" Target="media/image12.wmf"/><Relationship Id="rId25" Type="http://schemas.openxmlformats.org/officeDocument/2006/relationships/image" Target="media/image13.wmf"/><Relationship Id="rId26" Type="http://schemas.openxmlformats.org/officeDocument/2006/relationships/image" Target="media/image14.wmf"/><Relationship Id="rId27" Type="http://schemas.openxmlformats.org/officeDocument/2006/relationships/oleObject" Target="embeddings/oleObject6.bin"/><Relationship Id="rId28" Type="http://schemas.openxmlformats.org/officeDocument/2006/relationships/image" Target="media/image15.wmf"/><Relationship Id="rId29" Type="http://schemas.openxmlformats.org/officeDocument/2006/relationships/oleObject" Target="embeddings/oleObject7.bin"/><Relationship Id="rId73" Type="http://schemas.openxmlformats.org/officeDocument/2006/relationships/header" Target="header2.xml"/><Relationship Id="rId74" Type="http://schemas.openxmlformats.org/officeDocument/2006/relationships/footer" Target="footer1.xml"/><Relationship Id="rId75" Type="http://schemas.openxmlformats.org/officeDocument/2006/relationships/footer" Target="footer2.xml"/><Relationship Id="rId76" Type="http://schemas.openxmlformats.org/officeDocument/2006/relationships/header" Target="header3.xml"/><Relationship Id="rId77" Type="http://schemas.openxmlformats.org/officeDocument/2006/relationships/footer" Target="footer3.xml"/><Relationship Id="rId78" Type="http://schemas.openxmlformats.org/officeDocument/2006/relationships/fontTable" Target="fontTable.xml"/><Relationship Id="rId79" Type="http://schemas.openxmlformats.org/officeDocument/2006/relationships/theme" Target="theme/theme1.xml"/><Relationship Id="rId60" Type="http://schemas.openxmlformats.org/officeDocument/2006/relationships/image" Target="media/image31.wmf"/><Relationship Id="rId61" Type="http://schemas.openxmlformats.org/officeDocument/2006/relationships/image" Target="media/image32.wmf"/><Relationship Id="rId62" Type="http://schemas.openxmlformats.org/officeDocument/2006/relationships/image" Target="media/image33.wmf"/><Relationship Id="rId10" Type="http://schemas.openxmlformats.org/officeDocument/2006/relationships/image" Target="media/image2.wmf"/><Relationship Id="rId11" Type="http://schemas.openxmlformats.org/officeDocument/2006/relationships/oleObject" Target="embeddings/oleObject2.bin"/><Relationship Id="rId12" Type="http://schemas.openxmlformats.org/officeDocument/2006/relationships/image" Target="media/image3.wmf"/></Relationships>
</file>

<file path=word/_rels/footer2.xml.rels><?xml version="1.0" encoding="UTF-8" standalone="yes"?>
<Relationships xmlns="http://schemas.openxmlformats.org/package/2006/relationships"><Relationship Id="rId1" Type="http://schemas.openxmlformats.org/officeDocument/2006/relationships/image" Target="media/image4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20</Pages>
  <Words>3875</Words>
  <Characters>22088</Characters>
  <Application>Microsoft Macintosh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Supply Chain Management - 5th edition</vt:lpstr>
    </vt:vector>
  </TitlesOfParts>
  <Company>IEMS</Company>
  <LinksUpToDate>false</LinksUpToDate>
  <CharactersWithSpaces>25912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 Chain Management - 5th edition</dc:title>
  <dc:subject>Chapter 5 answers to exercises</dc:subject>
  <dc:creator>Jay Mabe</dc:creator>
  <cp:lastModifiedBy>Pearson Inc.</cp:lastModifiedBy>
  <cp:revision>4</cp:revision>
  <cp:lastPrinted>2005-02-28T22:44:00Z</cp:lastPrinted>
  <dcterms:created xsi:type="dcterms:W3CDTF">2012-03-13T22:31:00Z</dcterms:created>
  <dcterms:modified xsi:type="dcterms:W3CDTF">2015-01-21T18:16:00Z</dcterms:modified>
</cp:coreProperties>
</file>